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47F67" w14:textId="77777777" w:rsidR="00F706F6" w:rsidRDefault="00F706F6" w:rsidP="00122CEF">
      <w:pPr>
        <w:pStyle w:val="Ttulo"/>
        <w:rPr>
          <w:rFonts w:ascii="Arial Narrow" w:hAnsi="Arial Narrow" w:cs="Arial"/>
          <w:szCs w:val="32"/>
        </w:rPr>
      </w:pPr>
    </w:p>
    <w:p w14:paraId="79AB218D" w14:textId="607DBFD0" w:rsidR="00122CEF" w:rsidRPr="00F706F6" w:rsidRDefault="00122CEF" w:rsidP="00122CEF">
      <w:pPr>
        <w:pStyle w:val="Ttulo"/>
        <w:rPr>
          <w:rFonts w:ascii="Arial Narrow" w:hAnsi="Arial Narrow" w:cs="Arial"/>
          <w:szCs w:val="32"/>
        </w:rPr>
      </w:pPr>
      <w:r w:rsidRPr="00F706F6">
        <w:rPr>
          <w:rFonts w:ascii="Arial Narrow" w:hAnsi="Arial Narrow" w:cs="Arial"/>
          <w:szCs w:val="32"/>
        </w:rPr>
        <w:t xml:space="preserve">CONSEJO NACIONAL DE </w:t>
      </w:r>
      <w:r w:rsidR="00090A4A" w:rsidRPr="00F706F6">
        <w:rPr>
          <w:rFonts w:ascii="Arial Narrow" w:hAnsi="Arial Narrow" w:cs="Arial"/>
          <w:szCs w:val="32"/>
        </w:rPr>
        <w:t>ÁREAS</w:t>
      </w:r>
      <w:r w:rsidRPr="00F706F6">
        <w:rPr>
          <w:rFonts w:ascii="Arial Narrow" w:hAnsi="Arial Narrow" w:cs="Arial"/>
          <w:szCs w:val="32"/>
        </w:rPr>
        <w:t xml:space="preserve"> PROTEGIDAS</w:t>
      </w:r>
    </w:p>
    <w:p w14:paraId="35331B81" w14:textId="77777777" w:rsidR="00122CEF" w:rsidRPr="00F706F6" w:rsidRDefault="00122CEF" w:rsidP="00122CEF">
      <w:pPr>
        <w:pStyle w:val="Ttulo"/>
        <w:rPr>
          <w:rFonts w:ascii="Arial Narrow" w:hAnsi="Arial Narrow" w:cs="Arial"/>
          <w:szCs w:val="32"/>
          <w:u w:val="single"/>
        </w:rPr>
      </w:pPr>
      <w:r w:rsidRPr="00F706F6">
        <w:rPr>
          <w:rFonts w:ascii="Arial Narrow" w:hAnsi="Arial Narrow" w:cs="Arial"/>
          <w:szCs w:val="32"/>
          <w:u w:val="single"/>
        </w:rPr>
        <w:t>SISTEMA GUATEMALTECO DE AREAS PROTEGIDAS</w:t>
      </w:r>
    </w:p>
    <w:p w14:paraId="04B2F251" w14:textId="77777777" w:rsidR="00575A76" w:rsidRPr="00F706F6" w:rsidRDefault="00122CEF" w:rsidP="00575A76">
      <w:pPr>
        <w:pStyle w:val="Ttulo"/>
        <w:rPr>
          <w:rFonts w:ascii="Arial Narrow" w:hAnsi="Arial Narrow" w:cs="Arial"/>
          <w:szCs w:val="32"/>
        </w:rPr>
      </w:pPr>
      <w:r w:rsidRPr="00F706F6">
        <w:rPr>
          <w:rFonts w:ascii="Arial Narrow" w:hAnsi="Arial Narrow" w:cs="Arial"/>
          <w:szCs w:val="32"/>
        </w:rPr>
        <w:t>-SIGAP-</w:t>
      </w:r>
    </w:p>
    <w:p w14:paraId="6006C7B8" w14:textId="77777777" w:rsidR="00F67CFC" w:rsidRPr="00C94DE7" w:rsidRDefault="00F67CFC" w:rsidP="00575A76">
      <w:pPr>
        <w:pStyle w:val="Ttulo"/>
        <w:rPr>
          <w:rFonts w:ascii="Arial Narrow" w:hAnsi="Arial Narrow" w:cs="Arial"/>
          <w:sz w:val="24"/>
          <w:szCs w:val="24"/>
        </w:rPr>
      </w:pPr>
    </w:p>
    <w:p w14:paraId="7F28C3D1" w14:textId="77777777" w:rsidR="002571B6" w:rsidRPr="00C94DE7" w:rsidRDefault="002571B6" w:rsidP="002571B6">
      <w:pPr>
        <w:pStyle w:val="Ttulo"/>
        <w:rPr>
          <w:rFonts w:ascii="Arial Narrow" w:hAnsi="Arial Narrow"/>
          <w:noProof/>
          <w:sz w:val="24"/>
          <w:szCs w:val="24"/>
          <w:lang w:val="es-GT" w:eastAsia="es-GT"/>
        </w:rPr>
      </w:pPr>
    </w:p>
    <w:p w14:paraId="15A09C9B" w14:textId="27EFEADA" w:rsidR="00192C16" w:rsidRDefault="00A4359E" w:rsidP="002571B6">
      <w:pPr>
        <w:pStyle w:val="Ttulo"/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DFA581B" wp14:editId="60C05DFF">
            <wp:simplePos x="0" y="0"/>
            <wp:positionH relativeFrom="column">
              <wp:posOffset>3004820</wp:posOffset>
            </wp:positionH>
            <wp:positionV relativeFrom="paragraph">
              <wp:posOffset>78740</wp:posOffset>
            </wp:positionV>
            <wp:extent cx="1913890" cy="3419475"/>
            <wp:effectExtent l="0" t="0" r="0" b="0"/>
            <wp:wrapTight wrapText="bothSides">
              <wp:wrapPolygon edited="0">
                <wp:start x="0" y="0"/>
                <wp:lineTo x="0" y="21540"/>
                <wp:lineTo x="21285" y="21540"/>
                <wp:lineTo x="2128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46EB056" wp14:editId="3F032FE3">
            <wp:simplePos x="0" y="0"/>
            <wp:positionH relativeFrom="column">
              <wp:posOffset>344805</wp:posOffset>
            </wp:positionH>
            <wp:positionV relativeFrom="paragraph">
              <wp:posOffset>78740</wp:posOffset>
            </wp:positionV>
            <wp:extent cx="2658110" cy="3419475"/>
            <wp:effectExtent l="0" t="0" r="0" b="0"/>
            <wp:wrapTight wrapText="bothSides">
              <wp:wrapPolygon edited="0">
                <wp:start x="0" y="0"/>
                <wp:lineTo x="0" y="21540"/>
                <wp:lineTo x="21517" y="21540"/>
                <wp:lineTo x="2151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797EA" w14:textId="6AFB3184" w:rsidR="00A4359E" w:rsidRDefault="00A4359E" w:rsidP="002571B6">
      <w:pPr>
        <w:pStyle w:val="Ttulo"/>
        <w:rPr>
          <w:noProof/>
        </w:rPr>
      </w:pPr>
    </w:p>
    <w:p w14:paraId="6BEF482D" w14:textId="7152AB43" w:rsidR="00A4359E" w:rsidRDefault="00A4359E" w:rsidP="002571B6">
      <w:pPr>
        <w:pStyle w:val="Ttulo"/>
        <w:rPr>
          <w:noProof/>
        </w:rPr>
      </w:pPr>
    </w:p>
    <w:p w14:paraId="7C1F93C6" w14:textId="1B1AAF7B" w:rsidR="00A4359E" w:rsidRDefault="00A4359E" w:rsidP="002571B6">
      <w:pPr>
        <w:pStyle w:val="Ttulo"/>
        <w:rPr>
          <w:noProof/>
        </w:rPr>
      </w:pPr>
    </w:p>
    <w:p w14:paraId="4096EF3C" w14:textId="3C9305A1" w:rsidR="00A4359E" w:rsidRDefault="00A4359E" w:rsidP="002571B6">
      <w:pPr>
        <w:pStyle w:val="Ttulo"/>
        <w:rPr>
          <w:noProof/>
        </w:rPr>
      </w:pPr>
    </w:p>
    <w:p w14:paraId="2474B217" w14:textId="0E0D1BCB" w:rsidR="00A4359E" w:rsidRDefault="00A4359E" w:rsidP="002571B6">
      <w:pPr>
        <w:pStyle w:val="Ttulo"/>
        <w:rPr>
          <w:noProof/>
        </w:rPr>
      </w:pPr>
    </w:p>
    <w:p w14:paraId="6C2A1DAF" w14:textId="67FD75C2" w:rsidR="00A4359E" w:rsidRDefault="00A4359E" w:rsidP="002571B6">
      <w:pPr>
        <w:pStyle w:val="Ttulo"/>
        <w:rPr>
          <w:noProof/>
        </w:rPr>
      </w:pPr>
    </w:p>
    <w:p w14:paraId="70D32FA0" w14:textId="7BCDAACF" w:rsidR="00A4359E" w:rsidRDefault="00A4359E" w:rsidP="002571B6">
      <w:pPr>
        <w:pStyle w:val="Ttulo"/>
        <w:rPr>
          <w:noProof/>
        </w:rPr>
      </w:pPr>
    </w:p>
    <w:p w14:paraId="03E24FF5" w14:textId="3ED61BE3" w:rsidR="00A4359E" w:rsidRDefault="00A4359E" w:rsidP="002571B6">
      <w:pPr>
        <w:pStyle w:val="Ttulo"/>
        <w:rPr>
          <w:noProof/>
        </w:rPr>
      </w:pPr>
    </w:p>
    <w:p w14:paraId="60E66AFA" w14:textId="34A8480C" w:rsidR="00A4359E" w:rsidRPr="00C94DE7" w:rsidRDefault="00A4359E" w:rsidP="002571B6">
      <w:pPr>
        <w:pStyle w:val="Ttulo"/>
        <w:rPr>
          <w:rFonts w:ascii="Arial Narrow" w:hAnsi="Arial Narrow"/>
          <w:noProof/>
          <w:sz w:val="24"/>
          <w:szCs w:val="24"/>
          <w:lang w:val="es-GT" w:eastAsia="es-GT"/>
        </w:rPr>
      </w:pPr>
    </w:p>
    <w:p w14:paraId="4DA49523" w14:textId="0E1F8B5C" w:rsidR="00B32648" w:rsidRPr="00C94DE7" w:rsidRDefault="00B32648" w:rsidP="002571B6">
      <w:pPr>
        <w:pStyle w:val="Ttulo"/>
        <w:rPr>
          <w:rFonts w:ascii="Arial Narrow" w:hAnsi="Arial Narrow"/>
          <w:noProof/>
          <w:sz w:val="24"/>
          <w:szCs w:val="24"/>
          <w:lang w:val="es-GT" w:eastAsia="es-GT"/>
        </w:rPr>
      </w:pPr>
    </w:p>
    <w:p w14:paraId="764777C3" w14:textId="168F61E1" w:rsidR="00C94DE7" w:rsidRPr="00C94DE7" w:rsidRDefault="00C94DE7" w:rsidP="002571B6">
      <w:pPr>
        <w:pStyle w:val="Ttulo"/>
        <w:rPr>
          <w:rFonts w:ascii="Arial Narrow" w:hAnsi="Arial Narrow"/>
          <w:sz w:val="24"/>
          <w:szCs w:val="24"/>
        </w:rPr>
      </w:pPr>
    </w:p>
    <w:p w14:paraId="7189DA4C" w14:textId="77777777" w:rsidR="00A4359E" w:rsidRDefault="00A4359E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</w:p>
    <w:p w14:paraId="21C2EB81" w14:textId="77777777" w:rsidR="00A4359E" w:rsidRDefault="00A4359E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</w:p>
    <w:p w14:paraId="76311DDE" w14:textId="77777777" w:rsidR="00A4359E" w:rsidRDefault="00A4359E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</w:p>
    <w:p w14:paraId="0B1595A2" w14:textId="77777777" w:rsidR="00A4359E" w:rsidRDefault="00A4359E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</w:p>
    <w:p w14:paraId="42C2553F" w14:textId="77777777" w:rsidR="00A4359E" w:rsidRDefault="00A4359E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</w:p>
    <w:p w14:paraId="11BE1749" w14:textId="77777777" w:rsidR="00A4359E" w:rsidRDefault="00A4359E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</w:p>
    <w:p w14:paraId="64AEDD5D" w14:textId="77777777" w:rsidR="00A4359E" w:rsidRDefault="00A4359E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</w:p>
    <w:p w14:paraId="6B99F0A9" w14:textId="449008D0" w:rsidR="002571B6" w:rsidRPr="00F706F6" w:rsidRDefault="002571B6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  <w:r w:rsidRPr="00F706F6">
        <w:rPr>
          <w:rFonts w:ascii="Arial Narrow" w:hAnsi="Arial Narrow"/>
          <w:szCs w:val="32"/>
        </w:rPr>
        <w:t>PLAN OPERATIVO ANUAL</w:t>
      </w:r>
      <w:r w:rsidR="00B65033" w:rsidRPr="00F706F6">
        <w:rPr>
          <w:rFonts w:ascii="Arial Narrow" w:hAnsi="Arial Narrow"/>
          <w:szCs w:val="32"/>
        </w:rPr>
        <w:t xml:space="preserve"> 20</w:t>
      </w:r>
      <w:r w:rsidR="00FE6A32" w:rsidRPr="00F706F6">
        <w:rPr>
          <w:rFonts w:ascii="Arial Narrow" w:hAnsi="Arial Narrow"/>
          <w:szCs w:val="32"/>
        </w:rPr>
        <w:t>2</w:t>
      </w:r>
      <w:r w:rsidR="00A4359E">
        <w:rPr>
          <w:rFonts w:ascii="Arial Narrow" w:hAnsi="Arial Narrow"/>
          <w:szCs w:val="32"/>
        </w:rPr>
        <w:t>2</w:t>
      </w:r>
    </w:p>
    <w:p w14:paraId="0BB26C5F" w14:textId="61C743A0" w:rsidR="002571B6" w:rsidRPr="00F706F6" w:rsidRDefault="00192C16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  <w:r w:rsidRPr="00F706F6">
        <w:rPr>
          <w:rFonts w:ascii="Arial Narrow" w:hAnsi="Arial Narrow"/>
          <w:szCs w:val="32"/>
        </w:rPr>
        <w:t>PARQUE REGIONAL MUNICIPAL “LA VEGA DEL ZOPE</w:t>
      </w:r>
      <w:r w:rsidR="002571B6" w:rsidRPr="00F706F6">
        <w:rPr>
          <w:rFonts w:ascii="Arial Narrow" w:hAnsi="Arial Narrow"/>
          <w:szCs w:val="32"/>
        </w:rPr>
        <w:t>”</w:t>
      </w:r>
    </w:p>
    <w:p w14:paraId="56F43E6B" w14:textId="4D907768" w:rsidR="002571B6" w:rsidRPr="00F706F6" w:rsidRDefault="00192C16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  <w:r w:rsidRPr="00F706F6">
        <w:rPr>
          <w:rFonts w:ascii="Arial Narrow" w:hAnsi="Arial Narrow"/>
          <w:szCs w:val="32"/>
        </w:rPr>
        <w:t>CHINIQUE</w:t>
      </w:r>
      <w:r w:rsidR="002571B6" w:rsidRPr="00F706F6">
        <w:rPr>
          <w:rFonts w:ascii="Arial Narrow" w:hAnsi="Arial Narrow"/>
          <w:szCs w:val="32"/>
        </w:rPr>
        <w:t>, QUICH</w:t>
      </w:r>
      <w:r w:rsidR="00FE6A32" w:rsidRPr="00F706F6">
        <w:rPr>
          <w:rFonts w:ascii="Arial Narrow" w:hAnsi="Arial Narrow"/>
          <w:szCs w:val="32"/>
        </w:rPr>
        <w:t>É</w:t>
      </w:r>
    </w:p>
    <w:p w14:paraId="730B7AC4" w14:textId="77777777" w:rsidR="002571B6" w:rsidRPr="00F706F6" w:rsidRDefault="002571B6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Cs w:val="32"/>
        </w:rPr>
      </w:pPr>
    </w:p>
    <w:p w14:paraId="1A71A0A0" w14:textId="77777777" w:rsidR="00575A76" w:rsidRPr="00C94DE7" w:rsidRDefault="00575A76" w:rsidP="002571B6">
      <w:pPr>
        <w:pStyle w:val="Ttulo"/>
        <w:tabs>
          <w:tab w:val="clear" w:pos="4680"/>
          <w:tab w:val="left" w:pos="5834"/>
        </w:tabs>
        <w:rPr>
          <w:rFonts w:ascii="Arial Narrow" w:hAnsi="Arial Narrow"/>
          <w:sz w:val="24"/>
          <w:szCs w:val="24"/>
        </w:rPr>
      </w:pPr>
    </w:p>
    <w:p w14:paraId="142BD180" w14:textId="77777777" w:rsidR="002571B6" w:rsidRPr="00C94DE7" w:rsidRDefault="002571B6" w:rsidP="002571B6">
      <w:pPr>
        <w:pStyle w:val="Ttulo"/>
        <w:jc w:val="left"/>
        <w:rPr>
          <w:rFonts w:ascii="Arial Narrow" w:hAnsi="Arial Narrow"/>
          <w:sz w:val="24"/>
          <w:szCs w:val="24"/>
        </w:rPr>
      </w:pPr>
    </w:p>
    <w:p w14:paraId="7010D7E4" w14:textId="77777777" w:rsidR="00192C16" w:rsidRPr="00C94DE7" w:rsidRDefault="00192C16" w:rsidP="002571B6">
      <w:pPr>
        <w:pStyle w:val="Ttulo"/>
        <w:jc w:val="left"/>
        <w:rPr>
          <w:rFonts w:ascii="Arial Narrow" w:hAnsi="Arial Narrow"/>
          <w:sz w:val="24"/>
          <w:szCs w:val="24"/>
        </w:rPr>
      </w:pPr>
    </w:p>
    <w:p w14:paraId="51372F1A" w14:textId="77777777" w:rsidR="00192C16" w:rsidRPr="00C94DE7" w:rsidRDefault="00192C16" w:rsidP="002571B6">
      <w:pPr>
        <w:pStyle w:val="Ttulo"/>
        <w:jc w:val="left"/>
        <w:rPr>
          <w:rFonts w:ascii="Arial Narrow" w:hAnsi="Arial Narrow"/>
          <w:sz w:val="24"/>
          <w:szCs w:val="24"/>
        </w:rPr>
      </w:pPr>
    </w:p>
    <w:p w14:paraId="4D16DA3A" w14:textId="77777777" w:rsidR="00192C16" w:rsidRPr="00C94DE7" w:rsidRDefault="00192C16" w:rsidP="002571B6">
      <w:pPr>
        <w:pStyle w:val="Ttulo"/>
        <w:jc w:val="left"/>
        <w:rPr>
          <w:rFonts w:ascii="Arial Narrow" w:hAnsi="Arial Narrow"/>
          <w:sz w:val="24"/>
          <w:szCs w:val="24"/>
        </w:rPr>
      </w:pPr>
    </w:p>
    <w:p w14:paraId="00BEBE7D" w14:textId="77777777" w:rsidR="00192C16" w:rsidRPr="00C94DE7" w:rsidRDefault="00192C16" w:rsidP="002571B6">
      <w:pPr>
        <w:pStyle w:val="Ttulo"/>
        <w:jc w:val="left"/>
        <w:rPr>
          <w:rFonts w:ascii="Arial Narrow" w:hAnsi="Arial Narrow"/>
          <w:sz w:val="24"/>
          <w:szCs w:val="24"/>
        </w:rPr>
      </w:pPr>
    </w:p>
    <w:p w14:paraId="309E659A" w14:textId="77777777" w:rsidR="00192C16" w:rsidRPr="00C94DE7" w:rsidRDefault="00192C16" w:rsidP="002571B6">
      <w:pPr>
        <w:pStyle w:val="Ttulo"/>
        <w:jc w:val="left"/>
        <w:rPr>
          <w:rFonts w:ascii="Arial Narrow" w:hAnsi="Arial Narrow"/>
          <w:sz w:val="24"/>
          <w:szCs w:val="24"/>
        </w:rPr>
      </w:pPr>
    </w:p>
    <w:p w14:paraId="63E132AB" w14:textId="77777777" w:rsidR="002571B6" w:rsidRPr="00C94DE7" w:rsidRDefault="002571B6" w:rsidP="002571B6">
      <w:pPr>
        <w:jc w:val="center"/>
        <w:rPr>
          <w:rFonts w:ascii="Arial Narrow" w:hAnsi="Arial Narrow"/>
          <w:b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lastRenderedPageBreak/>
        <w:t>CONTENIDO PLAN OPERATIVO ANUAL</w:t>
      </w:r>
    </w:p>
    <w:p w14:paraId="5161A5E8" w14:textId="77777777" w:rsidR="002571B6" w:rsidRPr="00C94DE7" w:rsidRDefault="002571B6" w:rsidP="002571B6">
      <w:pPr>
        <w:jc w:val="center"/>
        <w:rPr>
          <w:rFonts w:ascii="Arial Narrow" w:hAnsi="Arial Narrow"/>
          <w:b/>
          <w:sz w:val="24"/>
          <w:szCs w:val="24"/>
          <w:lang w:val="es-ES_tradnl"/>
        </w:rPr>
      </w:pPr>
    </w:p>
    <w:p w14:paraId="273BA82E" w14:textId="77777777" w:rsidR="002571B6" w:rsidRPr="00C94DE7" w:rsidRDefault="002571B6" w:rsidP="002571B6">
      <w:pPr>
        <w:tabs>
          <w:tab w:val="center" w:pos="4680"/>
        </w:tabs>
        <w:jc w:val="both"/>
        <w:rPr>
          <w:rFonts w:ascii="Arial Narrow" w:hAnsi="Arial Narrow"/>
          <w:b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 xml:space="preserve"> 1.       FICHA INFORMATIVA</w:t>
      </w:r>
    </w:p>
    <w:p w14:paraId="36AFC4AD" w14:textId="77777777" w:rsidR="002571B6" w:rsidRPr="00C94DE7" w:rsidRDefault="002571B6" w:rsidP="002571B6">
      <w:pPr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10190422" w14:textId="4A7C25DB" w:rsidR="002571B6" w:rsidRPr="00C94DE7" w:rsidRDefault="002571B6" w:rsidP="002571B6">
      <w:pPr>
        <w:tabs>
          <w:tab w:val="left" w:pos="-1440"/>
        </w:tabs>
        <w:ind w:left="705" w:hanging="705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1.1</w:t>
      </w:r>
      <w:r w:rsidRPr="00C94DE7">
        <w:rPr>
          <w:rFonts w:ascii="Arial Narrow" w:hAnsi="Arial Narrow"/>
          <w:sz w:val="24"/>
          <w:szCs w:val="24"/>
          <w:lang w:val="es-ES_tradnl"/>
        </w:rPr>
        <w:tab/>
      </w:r>
      <w:r w:rsidRPr="00C94DE7">
        <w:rPr>
          <w:rFonts w:ascii="Arial Narrow" w:hAnsi="Arial Narrow"/>
          <w:b/>
          <w:sz w:val="24"/>
          <w:szCs w:val="24"/>
          <w:lang w:val="es-ES_tradnl"/>
        </w:rPr>
        <w:t>Nombre de la Unidad de Manejo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:   </w:t>
      </w:r>
      <w:r w:rsidR="009F73EB" w:rsidRPr="00C94DE7">
        <w:rPr>
          <w:rFonts w:ascii="Arial Narrow" w:hAnsi="Arial Narrow"/>
          <w:bCs/>
          <w:sz w:val="24"/>
          <w:szCs w:val="24"/>
          <w:lang w:val="es-GT" w:eastAsia="es-GT"/>
        </w:rPr>
        <w:t>Parque regional municipal</w:t>
      </w:r>
      <w:r w:rsidRPr="00C94DE7">
        <w:rPr>
          <w:rFonts w:ascii="Arial Narrow" w:hAnsi="Arial Narrow"/>
          <w:b/>
          <w:sz w:val="24"/>
          <w:szCs w:val="24"/>
          <w:lang w:val="es-ES_tradnl"/>
        </w:rPr>
        <w:t xml:space="preserve"> “</w:t>
      </w:r>
      <w:r w:rsidR="00192C16" w:rsidRPr="00C94DE7">
        <w:rPr>
          <w:rFonts w:ascii="Arial Narrow" w:hAnsi="Arial Narrow"/>
          <w:b/>
          <w:sz w:val="24"/>
          <w:szCs w:val="24"/>
          <w:lang w:val="es-ES_tradnl"/>
        </w:rPr>
        <w:t>La Vega del Zope</w:t>
      </w:r>
      <w:r w:rsidR="00A4359E">
        <w:rPr>
          <w:rFonts w:ascii="Arial Narrow" w:hAnsi="Arial Narrow"/>
          <w:b/>
          <w:sz w:val="24"/>
          <w:szCs w:val="24"/>
          <w:lang w:val="es-ES_tradnl"/>
        </w:rPr>
        <w:t xml:space="preserve">” </w:t>
      </w:r>
      <w:r w:rsidR="00192C16" w:rsidRPr="00C94DE7">
        <w:rPr>
          <w:rFonts w:ascii="Arial Narrow" w:hAnsi="Arial Narrow"/>
          <w:sz w:val="24"/>
          <w:szCs w:val="24"/>
          <w:lang w:val="es-ES_tradnl"/>
        </w:rPr>
        <w:t>Chinique, Quiché</w:t>
      </w:r>
      <w:r w:rsidRPr="00C94DE7">
        <w:rPr>
          <w:rFonts w:ascii="Arial Narrow" w:hAnsi="Arial Narrow"/>
          <w:sz w:val="24"/>
          <w:szCs w:val="24"/>
          <w:lang w:val="es-ES_tradnl"/>
        </w:rPr>
        <w:t>.</w:t>
      </w:r>
    </w:p>
    <w:p w14:paraId="2AC03351" w14:textId="77777777" w:rsidR="002571B6" w:rsidRPr="00C94DE7" w:rsidRDefault="002571B6" w:rsidP="002571B6">
      <w:pPr>
        <w:tabs>
          <w:tab w:val="left" w:pos="-1440"/>
          <w:tab w:val="left" w:pos="1035"/>
        </w:tabs>
        <w:ind w:left="720" w:hanging="720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2A7D6F49" w14:textId="77777777" w:rsidR="002571B6" w:rsidRPr="00C94DE7" w:rsidRDefault="002571B6" w:rsidP="002571B6">
      <w:pPr>
        <w:tabs>
          <w:tab w:val="left" w:pos="-1440"/>
        </w:tabs>
        <w:ind w:left="705" w:hanging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>1.2</w:t>
      </w:r>
      <w:r w:rsidRPr="00C94DE7">
        <w:rPr>
          <w:rFonts w:ascii="Arial Narrow" w:hAnsi="Arial Narrow"/>
          <w:b/>
          <w:sz w:val="24"/>
          <w:szCs w:val="24"/>
          <w:lang w:val="es-ES_tradnl"/>
        </w:rPr>
        <w:tab/>
        <w:t xml:space="preserve">Categoría de manejo declarada: </w:t>
      </w:r>
      <w:r w:rsidR="00192C16" w:rsidRPr="00C94DE7">
        <w:rPr>
          <w:rFonts w:ascii="Arial Narrow" w:hAnsi="Arial Narrow"/>
          <w:bCs/>
          <w:sz w:val="24"/>
          <w:szCs w:val="24"/>
          <w:lang w:val="es-GT" w:eastAsia="es-GT"/>
        </w:rPr>
        <w:t>Parque Regional Municipal.</w:t>
      </w:r>
    </w:p>
    <w:p w14:paraId="29231A97" w14:textId="77777777" w:rsidR="002571B6" w:rsidRPr="00C94DE7" w:rsidRDefault="002571B6" w:rsidP="002571B6">
      <w:pPr>
        <w:tabs>
          <w:tab w:val="left" w:pos="-1440"/>
        </w:tabs>
        <w:ind w:left="705" w:hanging="70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42BFC8E1" w14:textId="77777777" w:rsidR="002571B6" w:rsidRPr="00C94DE7" w:rsidRDefault="002571B6" w:rsidP="002571B6">
      <w:pPr>
        <w:numPr>
          <w:ilvl w:val="2"/>
          <w:numId w:val="2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>Objetivos Primarios de Conservación del Área</w:t>
      </w:r>
    </w:p>
    <w:p w14:paraId="528A3827" w14:textId="77777777" w:rsidR="00122CEF" w:rsidRPr="00C94DE7" w:rsidRDefault="00122CEF" w:rsidP="00122CEF">
      <w:pPr>
        <w:rPr>
          <w:rFonts w:ascii="Arial Narrow" w:hAnsi="Arial Narrow" w:cs="Arial"/>
          <w:sz w:val="24"/>
          <w:szCs w:val="24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 xml:space="preserve">1.3.1.1. </w:t>
      </w:r>
      <w:r w:rsidRPr="00C94DE7">
        <w:rPr>
          <w:rFonts w:ascii="Arial Narrow" w:hAnsi="Arial Narrow" w:cs="Arial"/>
          <w:b/>
          <w:color w:val="000000"/>
          <w:sz w:val="24"/>
          <w:szCs w:val="24"/>
        </w:rPr>
        <w:t>Objetivos de la creación del área</w:t>
      </w:r>
      <w:r w:rsidRPr="00C94DE7">
        <w:rPr>
          <w:rFonts w:ascii="Arial Narrow" w:hAnsi="Arial Narrow" w:cs="Arial"/>
          <w:sz w:val="24"/>
          <w:szCs w:val="24"/>
        </w:rPr>
        <w:t xml:space="preserve">: </w:t>
      </w:r>
    </w:p>
    <w:p w14:paraId="1B9916E6" w14:textId="5F4F49AF" w:rsidR="00122CEF" w:rsidRPr="00C94DE7" w:rsidRDefault="004B0E3E" w:rsidP="004B0E3E">
      <w:pPr>
        <w:ind w:left="709"/>
        <w:jc w:val="both"/>
        <w:rPr>
          <w:rFonts w:ascii="Arial Narrow" w:hAnsi="Arial Narrow"/>
          <w:bCs/>
          <w:sz w:val="24"/>
          <w:szCs w:val="24"/>
          <w:lang w:val="es-GT" w:eastAsia="es-GT"/>
        </w:rPr>
      </w:pPr>
      <w:r w:rsidRPr="00C94DE7">
        <w:rPr>
          <w:rFonts w:ascii="Arial Narrow" w:hAnsi="Arial Narrow"/>
          <w:bCs/>
          <w:sz w:val="24"/>
          <w:szCs w:val="24"/>
          <w:lang w:val="es-GT" w:eastAsia="es-GT"/>
        </w:rPr>
        <w:t xml:space="preserve">Mantener los procesos que determinan el desarrollo máximo del bosque nuboso, captura de agua y nutrientes, conservación de suelos y biodiversidad en general y su dinámica con las áreas boscosas del área de influencia. (Fuente: </w:t>
      </w:r>
      <w:r w:rsidR="00140DE6" w:rsidRPr="00C94DE7">
        <w:rPr>
          <w:rFonts w:ascii="Arial Narrow" w:hAnsi="Arial Narrow"/>
          <w:bCs/>
          <w:sz w:val="24"/>
          <w:szCs w:val="24"/>
          <w:lang w:val="es-GT" w:eastAsia="es-GT"/>
        </w:rPr>
        <w:t>P</w:t>
      </w:r>
      <w:r w:rsidRPr="00C94DE7">
        <w:rPr>
          <w:rFonts w:ascii="Arial Narrow" w:hAnsi="Arial Narrow"/>
          <w:bCs/>
          <w:sz w:val="24"/>
          <w:szCs w:val="24"/>
          <w:lang w:val="es-GT" w:eastAsia="es-GT"/>
        </w:rPr>
        <w:t xml:space="preserve">lan </w:t>
      </w:r>
      <w:r w:rsidR="00140DE6" w:rsidRPr="00C94DE7">
        <w:rPr>
          <w:rFonts w:ascii="Arial Narrow" w:hAnsi="Arial Narrow"/>
          <w:bCs/>
          <w:sz w:val="24"/>
          <w:szCs w:val="24"/>
          <w:lang w:val="es-GT" w:eastAsia="es-GT"/>
        </w:rPr>
        <w:t>M</w:t>
      </w:r>
      <w:r w:rsidRPr="00C94DE7">
        <w:rPr>
          <w:rFonts w:ascii="Arial Narrow" w:hAnsi="Arial Narrow"/>
          <w:bCs/>
          <w:sz w:val="24"/>
          <w:szCs w:val="24"/>
          <w:lang w:val="es-GT" w:eastAsia="es-GT"/>
        </w:rPr>
        <w:t xml:space="preserve">aestro del PRM </w:t>
      </w:r>
      <w:r w:rsidR="00140DE6" w:rsidRPr="00C94DE7">
        <w:rPr>
          <w:rFonts w:ascii="Arial Narrow" w:hAnsi="Arial Narrow"/>
          <w:bCs/>
          <w:sz w:val="24"/>
          <w:szCs w:val="24"/>
          <w:lang w:val="es-GT" w:eastAsia="es-GT"/>
        </w:rPr>
        <w:t>L</w:t>
      </w:r>
      <w:r w:rsidRPr="00C94DE7">
        <w:rPr>
          <w:rFonts w:ascii="Arial Narrow" w:hAnsi="Arial Narrow"/>
          <w:bCs/>
          <w:sz w:val="24"/>
          <w:szCs w:val="24"/>
          <w:lang w:val="es-GT" w:eastAsia="es-GT"/>
        </w:rPr>
        <w:t xml:space="preserve">a </w:t>
      </w:r>
      <w:r w:rsidR="00140DE6" w:rsidRPr="00C94DE7">
        <w:rPr>
          <w:rFonts w:ascii="Arial Narrow" w:hAnsi="Arial Narrow"/>
          <w:bCs/>
          <w:sz w:val="24"/>
          <w:szCs w:val="24"/>
          <w:lang w:val="es-GT" w:eastAsia="es-GT"/>
        </w:rPr>
        <w:t>V</w:t>
      </w:r>
      <w:r w:rsidRPr="00C94DE7">
        <w:rPr>
          <w:rFonts w:ascii="Arial Narrow" w:hAnsi="Arial Narrow"/>
          <w:bCs/>
          <w:sz w:val="24"/>
          <w:szCs w:val="24"/>
          <w:lang w:val="es-GT" w:eastAsia="es-GT"/>
        </w:rPr>
        <w:t>ega del Zope)</w:t>
      </w:r>
    </w:p>
    <w:p w14:paraId="5B102A27" w14:textId="77777777" w:rsidR="00122CEF" w:rsidRPr="00C94DE7" w:rsidRDefault="00122CEF" w:rsidP="00122CEF">
      <w:pPr>
        <w:pStyle w:val="Sangradetextonormal"/>
        <w:ind w:left="0"/>
        <w:rPr>
          <w:rFonts w:ascii="Arial Narrow" w:hAnsi="Arial Narrow"/>
        </w:rPr>
      </w:pPr>
    </w:p>
    <w:p w14:paraId="162E07A4" w14:textId="389FDE9C" w:rsidR="00122CEF" w:rsidRPr="00C94DE7" w:rsidRDefault="000439F6" w:rsidP="00122CEF">
      <w:pPr>
        <w:pStyle w:val="Sangradetextonormal"/>
        <w:ind w:left="0"/>
        <w:rPr>
          <w:rFonts w:ascii="Arial Narrow" w:hAnsi="Arial Narrow"/>
        </w:rPr>
      </w:pPr>
      <w:r w:rsidRPr="00C94DE7">
        <w:rPr>
          <w:rFonts w:ascii="Arial Narrow" w:hAnsi="Arial Narrow"/>
          <w:b/>
        </w:rPr>
        <w:t xml:space="preserve">1.3.1.2. </w:t>
      </w:r>
      <w:r w:rsidR="00053244" w:rsidRPr="00C94DE7">
        <w:rPr>
          <w:rFonts w:ascii="Arial Narrow" w:hAnsi="Arial Narrow"/>
          <w:b/>
        </w:rPr>
        <w:t>Objetivos específicos</w:t>
      </w:r>
      <w:r w:rsidR="00122CEF" w:rsidRPr="00C94DE7">
        <w:rPr>
          <w:rFonts w:ascii="Arial Narrow" w:hAnsi="Arial Narrow"/>
        </w:rPr>
        <w:t xml:space="preserve">: </w:t>
      </w:r>
    </w:p>
    <w:p w14:paraId="7EE7E083" w14:textId="77777777" w:rsidR="00122CEF" w:rsidRPr="00C94DE7" w:rsidRDefault="00122CEF" w:rsidP="00122CEF">
      <w:pPr>
        <w:pStyle w:val="Sangra3detindependiente"/>
        <w:rPr>
          <w:rFonts w:ascii="Arial Narrow" w:hAnsi="Arial Narrow"/>
          <w:szCs w:val="24"/>
        </w:rPr>
      </w:pPr>
    </w:p>
    <w:p w14:paraId="209CFBCD" w14:textId="77777777" w:rsidR="009F73EB" w:rsidRPr="00C94DE7" w:rsidRDefault="009F73EB" w:rsidP="009F73EB">
      <w:pPr>
        <w:pStyle w:val="Default"/>
        <w:numPr>
          <w:ilvl w:val="0"/>
          <w:numId w:val="13"/>
        </w:numPr>
        <w:jc w:val="both"/>
        <w:rPr>
          <w:rFonts w:ascii="Arial Narrow" w:hAnsi="Arial Narrow"/>
        </w:rPr>
      </w:pPr>
      <w:r w:rsidRPr="00C94DE7">
        <w:rPr>
          <w:rFonts w:ascii="Arial Narrow" w:hAnsi="Arial Narrow"/>
        </w:rPr>
        <w:t>Fortalecer la organización comunitaria para lograr una participación activa y equitativa en la planificación, conservación, manejo y control de los recursos del área protegida.</w:t>
      </w:r>
    </w:p>
    <w:p w14:paraId="4174A4D7" w14:textId="77777777" w:rsidR="009F73EB" w:rsidRPr="00C94DE7" w:rsidRDefault="009F73EB" w:rsidP="009F73EB">
      <w:pPr>
        <w:pStyle w:val="Default"/>
        <w:numPr>
          <w:ilvl w:val="0"/>
          <w:numId w:val="13"/>
        </w:numPr>
        <w:jc w:val="both"/>
        <w:rPr>
          <w:rFonts w:ascii="Arial Narrow" w:hAnsi="Arial Narrow"/>
        </w:rPr>
      </w:pPr>
      <w:r w:rsidRPr="00C94DE7">
        <w:rPr>
          <w:rFonts w:ascii="Arial Narrow" w:hAnsi="Arial Narrow"/>
        </w:rPr>
        <w:t xml:space="preserve">Establecer mecanismos estratégicos entre municipalidad y comunidades para el buen manejo del área protegida. </w:t>
      </w:r>
    </w:p>
    <w:p w14:paraId="32E49CE1" w14:textId="77777777" w:rsidR="004B0E3E" w:rsidRPr="00C94DE7" w:rsidRDefault="004B0E3E" w:rsidP="00FC58F5">
      <w:pPr>
        <w:pStyle w:val="Default"/>
        <w:numPr>
          <w:ilvl w:val="0"/>
          <w:numId w:val="13"/>
        </w:numPr>
        <w:spacing w:after="46"/>
        <w:jc w:val="both"/>
        <w:rPr>
          <w:rFonts w:ascii="Arial Narrow" w:hAnsi="Arial Narrow"/>
        </w:rPr>
      </w:pPr>
      <w:r w:rsidRPr="00C94DE7">
        <w:rPr>
          <w:rFonts w:ascii="Arial Narrow" w:hAnsi="Arial Narrow"/>
        </w:rPr>
        <w:t>Conservar la integridad de los recursos naturales dentro del área protegida</w:t>
      </w:r>
    </w:p>
    <w:p w14:paraId="0763363D" w14:textId="77777777" w:rsidR="004B0E3E" w:rsidRPr="00C94DE7" w:rsidRDefault="004B0E3E" w:rsidP="00FC58F5">
      <w:pPr>
        <w:pStyle w:val="Default"/>
        <w:numPr>
          <w:ilvl w:val="0"/>
          <w:numId w:val="13"/>
        </w:numPr>
        <w:jc w:val="both"/>
        <w:rPr>
          <w:rFonts w:ascii="Arial Narrow" w:hAnsi="Arial Narrow"/>
        </w:rPr>
      </w:pPr>
      <w:r w:rsidRPr="00C94DE7">
        <w:rPr>
          <w:rFonts w:ascii="Arial Narrow" w:hAnsi="Arial Narrow"/>
        </w:rPr>
        <w:t xml:space="preserve">Restaurar y mantener los ecosistemas de bosque nuboso </w:t>
      </w:r>
      <w:r w:rsidR="009F73EB" w:rsidRPr="00C94DE7">
        <w:rPr>
          <w:rFonts w:ascii="Arial Narrow" w:hAnsi="Arial Narrow"/>
        </w:rPr>
        <w:t xml:space="preserve">para </w:t>
      </w:r>
      <w:r w:rsidRPr="00C94DE7">
        <w:rPr>
          <w:rFonts w:ascii="Arial Narrow" w:hAnsi="Arial Narrow"/>
        </w:rPr>
        <w:t xml:space="preserve">que propicien la integridad de los procesos ecológicos y el paisaje del área </w:t>
      </w:r>
    </w:p>
    <w:p w14:paraId="0424751E" w14:textId="77777777" w:rsidR="004B0E3E" w:rsidRPr="00C94DE7" w:rsidRDefault="004B0E3E" w:rsidP="004B0E3E">
      <w:pPr>
        <w:pStyle w:val="Default"/>
        <w:rPr>
          <w:rFonts w:ascii="Arial Narrow" w:hAnsi="Arial Narrow"/>
        </w:rPr>
      </w:pPr>
    </w:p>
    <w:p w14:paraId="05ADA0CC" w14:textId="0721E6C9" w:rsidR="002571B6" w:rsidRPr="00C94DE7" w:rsidRDefault="002571B6" w:rsidP="00C47D75">
      <w:pPr>
        <w:tabs>
          <w:tab w:val="left" w:pos="-1440"/>
        </w:tabs>
        <w:ind w:left="720" w:hanging="720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1.4</w:t>
      </w:r>
      <w:r w:rsidRPr="00C94DE7">
        <w:rPr>
          <w:rFonts w:ascii="Arial Narrow" w:hAnsi="Arial Narrow"/>
          <w:sz w:val="24"/>
          <w:szCs w:val="24"/>
          <w:lang w:val="es-ES_tradnl"/>
        </w:rPr>
        <w:tab/>
      </w:r>
      <w:r w:rsidRPr="00C94DE7">
        <w:rPr>
          <w:rFonts w:ascii="Arial Narrow" w:hAnsi="Arial Narrow"/>
          <w:b/>
          <w:sz w:val="24"/>
          <w:szCs w:val="24"/>
          <w:lang w:val="es-ES_tradnl"/>
        </w:rPr>
        <w:t>Institución administradora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: </w:t>
      </w:r>
      <w:r w:rsidR="00C47D75" w:rsidRPr="00C94DE7">
        <w:rPr>
          <w:rFonts w:ascii="Arial Narrow" w:hAnsi="Arial Narrow"/>
          <w:sz w:val="24"/>
          <w:szCs w:val="24"/>
          <w:lang w:val="es-ES_tradnl"/>
        </w:rPr>
        <w:t>Municipalidad de Chin</w:t>
      </w:r>
      <w:r w:rsidR="00327F7A">
        <w:rPr>
          <w:rFonts w:ascii="Arial Narrow" w:hAnsi="Arial Narrow"/>
          <w:sz w:val="24"/>
          <w:szCs w:val="24"/>
          <w:lang w:val="es-ES_tradnl"/>
        </w:rPr>
        <w:t>i</w:t>
      </w:r>
      <w:r w:rsidR="00C47D75" w:rsidRPr="00C94DE7">
        <w:rPr>
          <w:rFonts w:ascii="Arial Narrow" w:hAnsi="Arial Narrow"/>
          <w:sz w:val="24"/>
          <w:szCs w:val="24"/>
          <w:lang w:val="es-ES_tradnl"/>
        </w:rPr>
        <w:t>que de las Flores, Quiché.</w:t>
      </w:r>
    </w:p>
    <w:p w14:paraId="70FE5B9E" w14:textId="77777777" w:rsidR="00C47D75" w:rsidRPr="00C94DE7" w:rsidRDefault="00C47D75" w:rsidP="00C47D75">
      <w:pPr>
        <w:tabs>
          <w:tab w:val="left" w:pos="-1440"/>
        </w:tabs>
        <w:ind w:left="720" w:hanging="720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690DAE5D" w14:textId="77777777" w:rsidR="002571B6" w:rsidRPr="00C94DE7" w:rsidRDefault="002571B6" w:rsidP="002571B6">
      <w:pPr>
        <w:numPr>
          <w:ilvl w:val="1"/>
          <w:numId w:val="2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>Organizaciones colaboradoras: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 </w:t>
      </w:r>
    </w:p>
    <w:p w14:paraId="4CE70A43" w14:textId="77777777" w:rsidR="002571B6" w:rsidRPr="00C94DE7" w:rsidRDefault="002571B6" w:rsidP="002571B6">
      <w:pPr>
        <w:pStyle w:val="Listavistosa-nfasis11"/>
        <w:tabs>
          <w:tab w:val="left" w:pos="-1440"/>
        </w:tabs>
        <w:ind w:left="1080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56819C6E" w14:textId="77777777" w:rsidR="002571B6" w:rsidRPr="00C94DE7" w:rsidRDefault="002571B6" w:rsidP="00122CEF">
      <w:pPr>
        <w:pStyle w:val="Listavistosa-nfasis11"/>
        <w:tabs>
          <w:tab w:val="left" w:pos="-1440"/>
        </w:tabs>
        <w:ind w:left="1080"/>
        <w:jc w:val="both"/>
        <w:rPr>
          <w:rFonts w:ascii="Arial Narrow" w:hAnsi="Arial Narrow"/>
          <w:b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>LOCALES.</w:t>
      </w:r>
    </w:p>
    <w:p w14:paraId="455B1DF9" w14:textId="77777777" w:rsidR="002571B6" w:rsidRPr="00C94DE7" w:rsidRDefault="00122CEF" w:rsidP="00122CEF">
      <w:pPr>
        <w:pStyle w:val="Listavistosa-nfasis11"/>
        <w:tabs>
          <w:tab w:val="left" w:pos="-1440"/>
        </w:tabs>
        <w:jc w:val="both"/>
        <w:rPr>
          <w:rFonts w:ascii="Arial Narrow" w:hAnsi="Arial Narrow"/>
          <w:b/>
          <w:sz w:val="24"/>
          <w:szCs w:val="24"/>
          <w:lang w:val="es-ES_tradnl"/>
        </w:rPr>
      </w:pPr>
      <w:proofErr w:type="spellStart"/>
      <w:r w:rsidRPr="00C94DE7">
        <w:rPr>
          <w:rFonts w:ascii="Arial Narrow" w:hAnsi="Arial Narrow"/>
          <w:b/>
          <w:sz w:val="24"/>
          <w:szCs w:val="24"/>
          <w:lang w:val="es-ES_tradnl"/>
        </w:rPr>
        <w:t>OG</w:t>
      </w:r>
      <w:r w:rsidR="002571B6" w:rsidRPr="00C94DE7">
        <w:rPr>
          <w:rFonts w:ascii="Arial Narrow" w:hAnsi="Arial Narrow"/>
          <w:b/>
          <w:sz w:val="24"/>
          <w:szCs w:val="24"/>
          <w:lang w:val="es-ES_tradnl"/>
        </w:rPr>
        <w:t>s</w:t>
      </w:r>
      <w:proofErr w:type="spellEnd"/>
    </w:p>
    <w:p w14:paraId="5399B684" w14:textId="77777777" w:rsidR="004B0E3E" w:rsidRPr="00C94DE7" w:rsidRDefault="002571B6" w:rsidP="002571B6">
      <w:pPr>
        <w:pStyle w:val="Listavistosa-nfasis11"/>
        <w:numPr>
          <w:ilvl w:val="0"/>
          <w:numId w:val="5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Consejo</w:t>
      </w:r>
      <w:r w:rsidR="00C47D75" w:rsidRPr="00C94DE7">
        <w:rPr>
          <w:rFonts w:ascii="Arial Narrow" w:hAnsi="Arial Narrow"/>
          <w:sz w:val="24"/>
          <w:szCs w:val="24"/>
          <w:lang w:val="es-ES_tradnl"/>
        </w:rPr>
        <w:t xml:space="preserve"> Nacional de Áreas Protegidas “</w:t>
      </w:r>
      <w:r w:rsidRPr="00C94DE7">
        <w:rPr>
          <w:rFonts w:ascii="Arial Narrow" w:hAnsi="Arial Narrow"/>
          <w:sz w:val="24"/>
          <w:szCs w:val="24"/>
          <w:lang w:val="es-ES_tradnl"/>
        </w:rPr>
        <w:t>CONAP”</w:t>
      </w:r>
    </w:p>
    <w:p w14:paraId="0477709E" w14:textId="05D25EAA" w:rsidR="008A6E26" w:rsidRPr="00C94DE7" w:rsidRDefault="008A6E26" w:rsidP="00FE6A32">
      <w:pPr>
        <w:pStyle w:val="Listavistosa-nfasis11"/>
        <w:tabs>
          <w:tab w:val="left" w:pos="-1440"/>
        </w:tabs>
        <w:jc w:val="both"/>
        <w:rPr>
          <w:rFonts w:ascii="Arial Narrow" w:hAnsi="Arial Narrow"/>
          <w:b/>
          <w:sz w:val="24"/>
          <w:szCs w:val="24"/>
          <w:lang w:val="es-ES_tradnl"/>
        </w:rPr>
      </w:pPr>
    </w:p>
    <w:p w14:paraId="7527FF7D" w14:textId="77777777" w:rsidR="002571B6" w:rsidRPr="00C94DE7" w:rsidRDefault="002571B6" w:rsidP="002571B6">
      <w:pPr>
        <w:numPr>
          <w:ilvl w:val="1"/>
          <w:numId w:val="4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>Participantes en la elaboración del Plan Operativo</w:t>
      </w:r>
      <w:r w:rsidRPr="00C94DE7">
        <w:rPr>
          <w:rFonts w:ascii="Arial Narrow" w:hAnsi="Arial Narrow"/>
          <w:sz w:val="24"/>
          <w:szCs w:val="24"/>
          <w:lang w:val="es-ES_tradnl"/>
        </w:rPr>
        <w:t>: Las personas que participaron en la elaboración del plan son las siguientes:</w:t>
      </w:r>
    </w:p>
    <w:p w14:paraId="1A81510E" w14:textId="77777777" w:rsidR="00415CB0" w:rsidRPr="00C94DE7" w:rsidRDefault="00415CB0" w:rsidP="002571B6">
      <w:p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6E0F3643" w14:textId="79B27B64" w:rsidR="00C47D75" w:rsidRPr="00C94DE7" w:rsidRDefault="00C47D75" w:rsidP="00C47D75">
      <w:p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Técnico Forestal de Chinique</w:t>
      </w:r>
      <w:r w:rsidR="00053244" w:rsidRPr="00C94DE7">
        <w:rPr>
          <w:rFonts w:ascii="Arial Narrow" w:hAnsi="Arial Narrow"/>
          <w:sz w:val="24"/>
          <w:szCs w:val="24"/>
          <w:lang w:val="es-ES_tradnl"/>
        </w:rPr>
        <w:t xml:space="preserve"> (Antonio Chivalan </w:t>
      </w:r>
    </w:p>
    <w:p w14:paraId="4B9DDBE6" w14:textId="77777777" w:rsidR="00C47D75" w:rsidRPr="00C94DE7" w:rsidRDefault="00B32648" w:rsidP="00C47D75">
      <w:p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V</w:t>
      </w:r>
      <w:r w:rsidR="00C47D75" w:rsidRPr="00C94DE7">
        <w:rPr>
          <w:rFonts w:ascii="Arial Narrow" w:hAnsi="Arial Narrow"/>
          <w:sz w:val="24"/>
          <w:szCs w:val="24"/>
          <w:lang w:val="es-ES_tradnl"/>
        </w:rPr>
        <w:t>igilante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s </w:t>
      </w:r>
      <w:r w:rsidR="00C47D75" w:rsidRPr="00C94DE7">
        <w:rPr>
          <w:rFonts w:ascii="Arial Narrow" w:hAnsi="Arial Narrow"/>
          <w:sz w:val="24"/>
          <w:szCs w:val="24"/>
          <w:lang w:val="es-ES_tradnl"/>
        </w:rPr>
        <w:t>del área protegida</w:t>
      </w:r>
    </w:p>
    <w:p w14:paraId="57956640" w14:textId="1B16370A" w:rsidR="008A6E26" w:rsidRPr="00C94DE7" w:rsidRDefault="00FE6A32" w:rsidP="002571B6">
      <w:p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 xml:space="preserve">Emiliana Menchu Hernández </w:t>
      </w:r>
      <w:r w:rsidR="00571A77" w:rsidRPr="00C94DE7">
        <w:rPr>
          <w:rFonts w:ascii="Arial Narrow" w:hAnsi="Arial Narrow"/>
          <w:sz w:val="24"/>
          <w:szCs w:val="24"/>
          <w:lang w:val="es-ES_tradnl"/>
        </w:rPr>
        <w:t>(</w:t>
      </w:r>
      <w:r w:rsidRPr="00C94DE7">
        <w:rPr>
          <w:rFonts w:ascii="Arial Narrow" w:hAnsi="Arial Narrow"/>
          <w:sz w:val="24"/>
          <w:szCs w:val="24"/>
          <w:lang w:val="es-ES_tradnl"/>
        </w:rPr>
        <w:t>Extensionista Proyecto consolidación del SIGAP</w:t>
      </w:r>
    </w:p>
    <w:p w14:paraId="3E4A4304" w14:textId="3AF01AEC" w:rsidR="00545E10" w:rsidRDefault="00A4359E" w:rsidP="002571B6">
      <w:p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proofErr w:type="spellStart"/>
      <w:r>
        <w:rPr>
          <w:rFonts w:ascii="Arial Narrow" w:hAnsi="Arial Narrow"/>
          <w:sz w:val="24"/>
          <w:szCs w:val="24"/>
          <w:lang w:val="es-ES_tradnl"/>
        </w:rPr>
        <w:t>Angel</w:t>
      </w:r>
      <w:proofErr w:type="spellEnd"/>
      <w:r>
        <w:rPr>
          <w:rFonts w:ascii="Arial Narrow" w:hAnsi="Arial Narrow"/>
          <w:sz w:val="24"/>
          <w:szCs w:val="24"/>
          <w:lang w:val="es-ES_tradnl"/>
        </w:rPr>
        <w:t xml:space="preserve"> Tzoc </w:t>
      </w:r>
      <w:proofErr w:type="spellStart"/>
      <w:r>
        <w:rPr>
          <w:rFonts w:ascii="Arial Narrow" w:hAnsi="Arial Narrow"/>
          <w:sz w:val="24"/>
          <w:szCs w:val="24"/>
          <w:lang w:val="es-ES_tradnl"/>
        </w:rPr>
        <w:t>Guardarecurso</w:t>
      </w:r>
      <w:proofErr w:type="spellEnd"/>
      <w:r>
        <w:rPr>
          <w:rFonts w:ascii="Arial Narrow" w:hAnsi="Arial Narrow"/>
          <w:sz w:val="24"/>
          <w:szCs w:val="24"/>
          <w:lang w:val="es-ES_tradnl"/>
        </w:rPr>
        <w:t xml:space="preserve"> CONAP</w:t>
      </w:r>
    </w:p>
    <w:p w14:paraId="2845A3F5" w14:textId="12AFA7C7" w:rsidR="00A4359E" w:rsidRDefault="00A4359E" w:rsidP="002571B6">
      <w:p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77C4327D" w14:textId="77777777" w:rsidR="00A4359E" w:rsidRPr="00C94DE7" w:rsidRDefault="00A4359E" w:rsidP="002571B6">
      <w:p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19809BB7" w14:textId="77777777" w:rsidR="002571B6" w:rsidRPr="00C94DE7" w:rsidRDefault="002571B6" w:rsidP="002571B6">
      <w:pPr>
        <w:pStyle w:val="Ttulo1"/>
        <w:rPr>
          <w:rFonts w:ascii="Arial Narrow" w:hAnsi="Arial Narrow"/>
          <w:sz w:val="24"/>
          <w:szCs w:val="24"/>
        </w:rPr>
      </w:pPr>
      <w:r w:rsidRPr="00C94DE7">
        <w:rPr>
          <w:rFonts w:ascii="Arial Narrow" w:hAnsi="Arial Narrow"/>
          <w:sz w:val="24"/>
          <w:szCs w:val="24"/>
        </w:rPr>
        <w:lastRenderedPageBreak/>
        <w:t>2.        COMPONENTE DESCRIPTIVO</w:t>
      </w:r>
    </w:p>
    <w:p w14:paraId="75E2759F" w14:textId="77777777" w:rsidR="002571B6" w:rsidRPr="00C94DE7" w:rsidRDefault="002571B6" w:rsidP="002571B6">
      <w:pPr>
        <w:tabs>
          <w:tab w:val="center" w:pos="4680"/>
        </w:tabs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0BC7532B" w14:textId="77777777" w:rsidR="002571B6" w:rsidRPr="00C94DE7" w:rsidRDefault="002571B6" w:rsidP="002571B6">
      <w:pPr>
        <w:numPr>
          <w:ilvl w:val="1"/>
          <w:numId w:val="1"/>
        </w:numPr>
        <w:tabs>
          <w:tab w:val="left" w:pos="-1440"/>
        </w:tabs>
        <w:jc w:val="both"/>
        <w:rPr>
          <w:rFonts w:ascii="Arial Narrow" w:hAnsi="Arial Narrow"/>
          <w:b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 xml:space="preserve">Introducción </w:t>
      </w:r>
    </w:p>
    <w:p w14:paraId="78CE5C94" w14:textId="77777777" w:rsidR="002571B6" w:rsidRPr="00C94DE7" w:rsidRDefault="002571B6" w:rsidP="002571B6">
      <w:pPr>
        <w:tabs>
          <w:tab w:val="left" w:pos="-1440"/>
        </w:tabs>
        <w:jc w:val="both"/>
        <w:rPr>
          <w:rFonts w:ascii="Arial Narrow" w:hAnsi="Arial Narrow"/>
          <w:b/>
          <w:sz w:val="24"/>
          <w:szCs w:val="24"/>
          <w:lang w:val="es-ES_tradnl"/>
        </w:rPr>
      </w:pPr>
    </w:p>
    <w:p w14:paraId="1FC2904E" w14:textId="77777777" w:rsidR="002571B6" w:rsidRPr="00C94DE7" w:rsidRDefault="002571B6" w:rsidP="002571B6">
      <w:p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 xml:space="preserve">Toda Área legalmente </w:t>
      </w:r>
      <w:r w:rsidR="00B32648" w:rsidRPr="00C94DE7">
        <w:rPr>
          <w:rFonts w:ascii="Arial Narrow" w:hAnsi="Arial Narrow"/>
          <w:sz w:val="24"/>
          <w:szCs w:val="24"/>
          <w:lang w:val="es-ES_tradnl"/>
        </w:rPr>
        <w:t>inscrita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ante el Consejo Nacional de Áreas Protegidas (CONAP) de acuerdo al </w:t>
      </w:r>
      <w:r w:rsidR="0078505D" w:rsidRPr="00C94DE7">
        <w:rPr>
          <w:rFonts w:ascii="Arial Narrow" w:hAnsi="Arial Narrow"/>
          <w:sz w:val="24"/>
          <w:szCs w:val="24"/>
          <w:lang w:val="es-ES_tradnl"/>
        </w:rPr>
        <w:t>artículo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23 del Reglamento  de la Ley de Áreas Protegidas decreto 4-89,  indica que los Planes Operativos Anuales deberán ser presentados por el ente administrador a CONAP para su aprobación como mínimo sesenta días antes del vencimiento del plan anterior que estuviera vigente, así también el </w:t>
      </w:r>
      <w:r w:rsidR="0078505D" w:rsidRPr="00C94DE7">
        <w:rPr>
          <w:rFonts w:ascii="Arial Narrow" w:hAnsi="Arial Narrow"/>
          <w:sz w:val="24"/>
          <w:szCs w:val="24"/>
          <w:lang w:val="es-ES_tradnl"/>
        </w:rPr>
        <w:t>artículo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18 de la Misma Ley de Áreas Protegidas, menciona que los Planes Operativos Anuales deben ser registrados, aprobados y supervisados  por la Secretaria Ejecutiva del CONAP, para verificar que se cumpla con los propósitos de conservación estipulados en el Área protegida y avalados por la Ley de Áreas Protegidas. </w:t>
      </w:r>
    </w:p>
    <w:p w14:paraId="0626C19A" w14:textId="77777777" w:rsidR="002571B6" w:rsidRPr="00C94DE7" w:rsidRDefault="002571B6" w:rsidP="002571B6">
      <w:pPr>
        <w:tabs>
          <w:tab w:val="left" w:pos="-1440"/>
        </w:tabs>
        <w:jc w:val="both"/>
        <w:rPr>
          <w:rFonts w:ascii="Arial Narrow" w:hAnsi="Arial Narrow"/>
          <w:b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ab/>
      </w:r>
    </w:p>
    <w:p w14:paraId="17DDEC71" w14:textId="77777777" w:rsidR="002571B6" w:rsidRPr="00C94DE7" w:rsidRDefault="002571B6" w:rsidP="002571B6">
      <w:p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ab/>
      </w:r>
      <w:r w:rsidRPr="00C94DE7">
        <w:rPr>
          <w:rFonts w:ascii="Arial Narrow" w:hAnsi="Arial Narrow"/>
          <w:sz w:val="24"/>
          <w:szCs w:val="24"/>
          <w:lang w:val="es-ES_tradnl"/>
        </w:rPr>
        <w:t>Para que un área Protegida, cumpla con los fines para los cuales fue creada, se requiere de la elaboración e implementación de instrumentos de gestión adecuados y compatibles con las características del área y uno de ellos lo constituye los planes Operativos Anuales, por medio de las cuales se planifican y desarrollan las actividades que contribuyen a la buena administración de área protegida.</w:t>
      </w:r>
    </w:p>
    <w:p w14:paraId="37C46712" w14:textId="77777777" w:rsidR="002571B6" w:rsidRPr="00C94DE7" w:rsidRDefault="002571B6" w:rsidP="002571B6">
      <w:p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04B2E3FA" w14:textId="6A0D77A1" w:rsidR="00A2603E" w:rsidRPr="00C94DE7" w:rsidRDefault="00C47D75" w:rsidP="00323D2C">
      <w:p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El parque regional municipal “la vega del Zope”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>,</w:t>
      </w:r>
      <w:r w:rsidR="0078505D" w:rsidRPr="00C94DE7">
        <w:rPr>
          <w:rFonts w:ascii="Arial Narrow" w:hAnsi="Arial Narrow"/>
          <w:sz w:val="24"/>
          <w:szCs w:val="24"/>
          <w:lang w:val="es-ES_tradnl"/>
        </w:rPr>
        <w:t xml:space="preserve"> es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 xml:space="preserve"> un </w:t>
      </w:r>
      <w:r w:rsidR="00053244" w:rsidRPr="00C94DE7">
        <w:rPr>
          <w:rFonts w:ascii="Arial Narrow" w:hAnsi="Arial Narrow"/>
          <w:sz w:val="24"/>
          <w:szCs w:val="24"/>
          <w:lang w:val="es-ES_tradnl"/>
        </w:rPr>
        <w:t>área de</w:t>
      </w:r>
      <w:r w:rsidR="0078505D" w:rsidRPr="00C94DE7">
        <w:rPr>
          <w:rFonts w:ascii="Arial Narrow" w:hAnsi="Arial Narrow"/>
          <w:sz w:val="24"/>
          <w:szCs w:val="24"/>
          <w:lang w:val="es-ES_tradnl"/>
        </w:rPr>
        <w:t xml:space="preserve"> gran riqueza biológica 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 xml:space="preserve">con </w:t>
      </w:r>
      <w:r w:rsidR="003B2CDA" w:rsidRPr="00C94DE7">
        <w:rPr>
          <w:rFonts w:ascii="Arial Narrow" w:hAnsi="Arial Narrow"/>
          <w:sz w:val="24"/>
          <w:szCs w:val="24"/>
          <w:lang w:val="es-ES_tradnl"/>
        </w:rPr>
        <w:t>bosque nuboso</w:t>
      </w:r>
      <w:r w:rsidR="0078505D" w:rsidRPr="00C94DE7">
        <w:rPr>
          <w:rFonts w:ascii="Arial Narrow" w:hAnsi="Arial Narrow"/>
          <w:sz w:val="24"/>
          <w:szCs w:val="24"/>
          <w:lang w:val="es-ES_tradnl"/>
        </w:rPr>
        <w:t xml:space="preserve"> latifoliado</w:t>
      </w:r>
      <w:r w:rsidR="003B2CDA" w:rsidRPr="00C94DE7">
        <w:rPr>
          <w:rFonts w:ascii="Arial Narrow" w:hAnsi="Arial Narrow"/>
          <w:sz w:val="24"/>
          <w:szCs w:val="24"/>
          <w:lang w:val="es-ES_tradnl"/>
        </w:rPr>
        <w:t xml:space="preserve"> de hoja</w:t>
      </w:r>
      <w:r w:rsidR="0078505D" w:rsidRPr="00C94DE7">
        <w:rPr>
          <w:rFonts w:ascii="Arial Narrow" w:hAnsi="Arial Narrow"/>
          <w:sz w:val="24"/>
          <w:szCs w:val="24"/>
          <w:lang w:val="es-ES_tradnl"/>
        </w:rPr>
        <w:t xml:space="preserve"> perenne</w:t>
      </w:r>
      <w:r w:rsidR="003B2CDA" w:rsidRPr="00C94DE7">
        <w:rPr>
          <w:rFonts w:ascii="Arial Narrow" w:hAnsi="Arial Narrow"/>
          <w:sz w:val="24"/>
          <w:szCs w:val="24"/>
          <w:lang w:val="es-ES_tradnl"/>
        </w:rPr>
        <w:t xml:space="preserve">, con una variedad de </w:t>
      </w:r>
      <w:r w:rsidR="00053244" w:rsidRPr="00C94DE7">
        <w:rPr>
          <w:rFonts w:ascii="Arial Narrow" w:hAnsi="Arial Narrow"/>
          <w:sz w:val="24"/>
          <w:szCs w:val="24"/>
          <w:lang w:val="es-ES_tradnl"/>
        </w:rPr>
        <w:t>árboles de</w:t>
      </w:r>
      <w:r w:rsidR="003B2CDA" w:rsidRPr="00C94DE7">
        <w:rPr>
          <w:rFonts w:ascii="Arial Narrow" w:hAnsi="Arial Narrow"/>
          <w:sz w:val="24"/>
          <w:szCs w:val="24"/>
          <w:lang w:val="es-ES_tradnl"/>
        </w:rPr>
        <w:t xml:space="preserve"> diferentes pisos ver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ticales </w:t>
      </w:r>
      <w:r w:rsidR="00053244" w:rsidRPr="00C94DE7">
        <w:rPr>
          <w:rFonts w:ascii="Arial Narrow" w:hAnsi="Arial Narrow"/>
          <w:sz w:val="24"/>
          <w:szCs w:val="24"/>
          <w:lang w:val="es-ES_tradnl"/>
        </w:rPr>
        <w:t>con alturas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</w:t>
      </w:r>
      <w:r w:rsidR="00053244" w:rsidRPr="00C94DE7">
        <w:rPr>
          <w:rFonts w:ascii="Arial Narrow" w:hAnsi="Arial Narrow"/>
          <w:sz w:val="24"/>
          <w:szCs w:val="24"/>
          <w:lang w:val="es-ES_tradnl"/>
        </w:rPr>
        <w:t>de hasta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4</w:t>
      </w:r>
      <w:r w:rsidR="003B2CDA" w:rsidRPr="00C94DE7">
        <w:rPr>
          <w:rFonts w:ascii="Arial Narrow" w:hAnsi="Arial Narrow"/>
          <w:sz w:val="24"/>
          <w:szCs w:val="24"/>
          <w:lang w:val="es-ES_tradnl"/>
        </w:rPr>
        <w:t xml:space="preserve">0 </w:t>
      </w:r>
      <w:proofErr w:type="spellStart"/>
      <w:r w:rsidR="003B2CDA" w:rsidRPr="00C94DE7">
        <w:rPr>
          <w:rFonts w:ascii="Arial Narrow" w:hAnsi="Arial Narrow"/>
          <w:sz w:val="24"/>
          <w:szCs w:val="24"/>
          <w:lang w:val="es-ES_tradnl"/>
        </w:rPr>
        <w:t>mts</w:t>
      </w:r>
      <w:proofErr w:type="spellEnd"/>
      <w:r w:rsidR="003B2CDA" w:rsidRPr="00C94DE7">
        <w:rPr>
          <w:rFonts w:ascii="Arial Narrow" w:hAnsi="Arial Narrow"/>
          <w:sz w:val="24"/>
          <w:szCs w:val="24"/>
          <w:lang w:val="es-ES_tradnl"/>
        </w:rPr>
        <w:t xml:space="preserve"> y sotobosque de diferentes especies</w:t>
      </w:r>
      <w:r w:rsidR="000F03AB" w:rsidRPr="00C94DE7">
        <w:rPr>
          <w:rFonts w:ascii="Arial Narrow" w:hAnsi="Arial Narrow"/>
          <w:sz w:val="24"/>
          <w:szCs w:val="24"/>
          <w:lang w:val="es-ES_tradnl"/>
        </w:rPr>
        <w:t xml:space="preserve">. 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El parque </w:t>
      </w:r>
      <w:r w:rsidR="000F03AB" w:rsidRPr="00C94DE7">
        <w:rPr>
          <w:rFonts w:ascii="Arial Narrow" w:hAnsi="Arial Narrow"/>
          <w:sz w:val="24"/>
          <w:szCs w:val="24"/>
          <w:lang w:val="es-ES_tradnl"/>
        </w:rPr>
        <w:t xml:space="preserve">se encuentra a una altitud </w:t>
      </w:r>
      <w:r w:rsidR="00A2603E" w:rsidRPr="00C94DE7">
        <w:rPr>
          <w:rFonts w:ascii="Arial Narrow" w:hAnsi="Arial Narrow"/>
          <w:sz w:val="24"/>
          <w:szCs w:val="24"/>
          <w:lang w:val="es-ES_tradnl"/>
        </w:rPr>
        <w:t>de 2150 hasta 2408</w:t>
      </w:r>
      <w:r w:rsidR="000F03AB" w:rsidRPr="00C94DE7">
        <w:rPr>
          <w:rFonts w:ascii="Arial Narrow" w:hAnsi="Arial Narrow"/>
          <w:sz w:val="24"/>
          <w:szCs w:val="24"/>
          <w:lang w:val="es-ES_tradnl"/>
        </w:rPr>
        <w:t xml:space="preserve"> msnm, con suelos </w:t>
      </w:r>
      <w:r w:rsidR="00323D2C" w:rsidRPr="00C94DE7">
        <w:rPr>
          <w:rFonts w:ascii="Arial Narrow" w:hAnsi="Arial Narrow"/>
          <w:sz w:val="24"/>
          <w:szCs w:val="24"/>
          <w:lang w:val="es-ES_tradnl"/>
        </w:rPr>
        <w:t xml:space="preserve">que pertenece </w:t>
      </w:r>
      <w:r w:rsidR="00A2603E" w:rsidRPr="00C94DE7">
        <w:rPr>
          <w:rFonts w:ascii="Arial Narrow" w:hAnsi="Arial Narrow"/>
          <w:sz w:val="24"/>
          <w:szCs w:val="24"/>
          <w:lang w:val="es-ES_tradnl"/>
        </w:rPr>
        <w:t>de acuerdo a “Simmons et al” a la serie Sacapulas, derivados de gneis y granito, de textura franco arenoso fino, con drenaje interno de bueno a excesivo</w:t>
      </w:r>
      <w:r w:rsidR="00323D2C" w:rsidRPr="00C94DE7">
        <w:rPr>
          <w:rFonts w:ascii="Arial Narrow" w:hAnsi="Arial Narrow"/>
          <w:sz w:val="24"/>
          <w:szCs w:val="24"/>
          <w:lang w:val="es-ES_tradnl"/>
        </w:rPr>
        <w:t>, con material madre de piedra caliza</w:t>
      </w:r>
      <w:r w:rsidR="00323D2C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 y ceniza volcánica de grano fino de textura, Área identificado con gran </w:t>
      </w:r>
      <w:r w:rsidR="000F03AB" w:rsidRPr="00C94DE7">
        <w:rPr>
          <w:rFonts w:ascii="Arial Narrow" w:hAnsi="Arial Narrow"/>
          <w:spacing w:val="-3"/>
          <w:sz w:val="24"/>
          <w:szCs w:val="24"/>
          <w:lang w:val="es-ES_tradnl"/>
        </w:rPr>
        <w:t>importancias para la recarga híd</w:t>
      </w:r>
      <w:r w:rsidR="00323D2C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rica y </w:t>
      </w:r>
      <w:r w:rsidR="00A2603E" w:rsidRPr="00C94DE7">
        <w:rPr>
          <w:rFonts w:ascii="Arial Narrow" w:hAnsi="Arial Narrow"/>
          <w:spacing w:val="-3"/>
          <w:sz w:val="24"/>
          <w:szCs w:val="24"/>
          <w:lang w:val="es-ES_tradnl"/>
        </w:rPr>
        <w:t>por sus</w:t>
      </w:r>
      <w:r w:rsidR="000F03AB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 nacimientos</w:t>
      </w:r>
      <w:r w:rsidR="00323D2C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 de</w:t>
      </w:r>
      <w:r w:rsidR="000F03AB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 </w:t>
      </w:r>
      <w:r w:rsidR="00323D2C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agua </w:t>
      </w:r>
      <w:r w:rsidR="000F03AB" w:rsidRPr="00C94DE7">
        <w:rPr>
          <w:rFonts w:ascii="Arial Narrow" w:hAnsi="Arial Narrow"/>
          <w:spacing w:val="-3"/>
          <w:sz w:val="24"/>
          <w:szCs w:val="24"/>
          <w:lang w:val="es-ES_tradnl"/>
        </w:rPr>
        <w:t>que abastecen a la</w:t>
      </w:r>
      <w:r w:rsidR="00A2603E" w:rsidRPr="00C94DE7">
        <w:rPr>
          <w:rFonts w:ascii="Arial Narrow" w:hAnsi="Arial Narrow"/>
          <w:spacing w:val="-3"/>
          <w:sz w:val="24"/>
          <w:szCs w:val="24"/>
          <w:lang w:val="es-ES_tradnl"/>
        </w:rPr>
        <w:t>s</w:t>
      </w:r>
      <w:r w:rsidR="000F03AB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 comunidad</w:t>
      </w:r>
      <w:r w:rsidR="00A2603E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es denominadas </w:t>
      </w:r>
      <w:proofErr w:type="spellStart"/>
      <w:r w:rsidR="00A2603E" w:rsidRPr="00C94DE7">
        <w:rPr>
          <w:rFonts w:ascii="Arial Narrow" w:hAnsi="Arial Narrow"/>
          <w:spacing w:val="-3"/>
          <w:sz w:val="24"/>
          <w:szCs w:val="24"/>
          <w:lang w:val="es-ES_tradnl"/>
        </w:rPr>
        <w:t>Tapesquillos</w:t>
      </w:r>
      <w:proofErr w:type="spellEnd"/>
      <w:r w:rsidR="000F03AB" w:rsidRPr="00C94DE7">
        <w:rPr>
          <w:rFonts w:ascii="Arial Narrow" w:hAnsi="Arial Narrow"/>
          <w:spacing w:val="-3"/>
          <w:sz w:val="24"/>
          <w:szCs w:val="24"/>
          <w:lang w:val="es-ES_tradnl"/>
        </w:rPr>
        <w:t xml:space="preserve"> </w:t>
      </w:r>
      <w:r w:rsidR="00A2603E" w:rsidRPr="00C94DE7">
        <w:rPr>
          <w:rFonts w:ascii="Arial Narrow" w:hAnsi="Arial Narrow"/>
          <w:spacing w:val="-3"/>
          <w:sz w:val="24"/>
          <w:szCs w:val="24"/>
          <w:lang w:val="es-ES_tradnl"/>
        </w:rPr>
        <w:t>y al municipio de Chinique</w:t>
      </w:r>
      <w:r w:rsidR="00A2603E" w:rsidRPr="00C94DE7">
        <w:rPr>
          <w:rFonts w:ascii="Arial Narrow" w:hAnsi="Arial Narrow"/>
          <w:sz w:val="24"/>
          <w:szCs w:val="24"/>
          <w:lang w:val="es-ES_tradnl"/>
        </w:rPr>
        <w:t>.</w:t>
      </w:r>
    </w:p>
    <w:p w14:paraId="5DE09767" w14:textId="77777777" w:rsidR="00111FA5" w:rsidRPr="00C94DE7" w:rsidRDefault="00111FA5" w:rsidP="00323D2C">
      <w:p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0C1D435B" w14:textId="07FB6348" w:rsidR="00111FA5" w:rsidRPr="00C94DE7" w:rsidRDefault="00A2603E" w:rsidP="00323D2C">
      <w:p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En relación a las características del área y a los objetivos de conservación se plantean las acciones necesarias para la protección y conservación</w:t>
      </w:r>
      <w:r w:rsidR="00111FA5" w:rsidRPr="00C94DE7">
        <w:rPr>
          <w:rFonts w:ascii="Arial Narrow" w:hAnsi="Arial Narrow"/>
          <w:sz w:val="24"/>
          <w:szCs w:val="24"/>
          <w:lang w:val="es-ES_tradnl"/>
        </w:rPr>
        <w:t xml:space="preserve">, así como, uso sostenible de los Recursos naturales 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del </w:t>
      </w:r>
      <w:r w:rsidR="00A4359E">
        <w:rPr>
          <w:rFonts w:ascii="Arial Narrow" w:hAnsi="Arial Narrow"/>
          <w:sz w:val="24"/>
          <w:szCs w:val="24"/>
          <w:lang w:val="es-ES_tradnl"/>
        </w:rPr>
        <w:t>P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arque </w:t>
      </w:r>
      <w:r w:rsidR="00A4359E">
        <w:rPr>
          <w:rFonts w:ascii="Arial Narrow" w:hAnsi="Arial Narrow"/>
          <w:sz w:val="24"/>
          <w:szCs w:val="24"/>
          <w:lang w:val="es-ES_tradnl"/>
        </w:rPr>
        <w:t>R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egional </w:t>
      </w:r>
      <w:r w:rsidR="00A4359E">
        <w:rPr>
          <w:rFonts w:ascii="Arial Narrow" w:hAnsi="Arial Narrow"/>
          <w:sz w:val="24"/>
          <w:szCs w:val="24"/>
          <w:lang w:val="es-ES_tradnl"/>
        </w:rPr>
        <w:t>M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unicipal </w:t>
      </w:r>
      <w:r w:rsidR="00A4359E">
        <w:rPr>
          <w:rFonts w:ascii="Arial Narrow" w:hAnsi="Arial Narrow"/>
          <w:sz w:val="24"/>
          <w:szCs w:val="24"/>
          <w:lang w:val="es-ES_tradnl"/>
        </w:rPr>
        <w:t>L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a </w:t>
      </w:r>
      <w:r w:rsidR="00A4359E">
        <w:rPr>
          <w:rFonts w:ascii="Arial Narrow" w:hAnsi="Arial Narrow"/>
          <w:sz w:val="24"/>
          <w:szCs w:val="24"/>
          <w:lang w:val="es-ES_tradnl"/>
        </w:rPr>
        <w:t>V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ega del </w:t>
      </w:r>
      <w:r w:rsidR="00A4359E">
        <w:rPr>
          <w:rFonts w:ascii="Arial Narrow" w:hAnsi="Arial Narrow"/>
          <w:sz w:val="24"/>
          <w:szCs w:val="24"/>
          <w:lang w:val="es-ES_tradnl"/>
        </w:rPr>
        <w:t>Z</w:t>
      </w:r>
      <w:r w:rsidRPr="00C94DE7">
        <w:rPr>
          <w:rFonts w:ascii="Arial Narrow" w:hAnsi="Arial Narrow"/>
          <w:sz w:val="24"/>
          <w:szCs w:val="24"/>
          <w:lang w:val="es-ES_tradnl"/>
        </w:rPr>
        <w:t>ope</w:t>
      </w:r>
      <w:r w:rsidR="00111FA5" w:rsidRPr="00C94DE7">
        <w:rPr>
          <w:rFonts w:ascii="Arial Narrow" w:hAnsi="Arial Narrow"/>
          <w:sz w:val="24"/>
          <w:szCs w:val="24"/>
          <w:lang w:val="es-ES_tradnl"/>
        </w:rPr>
        <w:t>.</w:t>
      </w:r>
    </w:p>
    <w:p w14:paraId="59ADB3FA" w14:textId="77777777" w:rsidR="00111FA5" w:rsidRPr="00C94DE7" w:rsidRDefault="00111FA5" w:rsidP="00323D2C">
      <w:p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77DE6751" w14:textId="23DE8CD3" w:rsidR="002571B6" w:rsidRPr="00C94DE7" w:rsidRDefault="00111FA5" w:rsidP="00323D2C">
      <w:pPr>
        <w:tabs>
          <w:tab w:val="left" w:pos="-1440"/>
        </w:tabs>
        <w:ind w:left="705"/>
        <w:jc w:val="both"/>
        <w:rPr>
          <w:rFonts w:ascii="Arial Narrow" w:hAnsi="Arial Narrow"/>
          <w:spacing w:val="-3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 xml:space="preserve">Así mismo, a través del </w:t>
      </w:r>
      <w:r w:rsidR="00A4359E">
        <w:rPr>
          <w:rFonts w:ascii="Arial Narrow" w:hAnsi="Arial Narrow"/>
          <w:sz w:val="24"/>
          <w:szCs w:val="24"/>
          <w:lang w:val="es-ES_tradnl"/>
        </w:rPr>
        <w:t>P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lan </w:t>
      </w:r>
      <w:r w:rsidR="00A4359E">
        <w:rPr>
          <w:rFonts w:ascii="Arial Narrow" w:hAnsi="Arial Narrow"/>
          <w:sz w:val="24"/>
          <w:szCs w:val="24"/>
          <w:lang w:val="es-ES_tradnl"/>
        </w:rPr>
        <w:t>O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perativo </w:t>
      </w:r>
      <w:r w:rsidR="00A4359E">
        <w:rPr>
          <w:rFonts w:ascii="Arial Narrow" w:hAnsi="Arial Narrow"/>
          <w:sz w:val="24"/>
          <w:szCs w:val="24"/>
          <w:lang w:val="es-ES_tradnl"/>
        </w:rPr>
        <w:t>A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nual se 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>refleja</w:t>
      </w:r>
      <w:r w:rsidR="00323D2C" w:rsidRPr="00C94DE7">
        <w:rPr>
          <w:rFonts w:ascii="Arial Narrow" w:hAnsi="Arial Narrow"/>
          <w:sz w:val="24"/>
          <w:szCs w:val="24"/>
          <w:lang w:val="es-ES_tradnl"/>
        </w:rPr>
        <w:t xml:space="preserve"> el aporte 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económico </w:t>
      </w:r>
      <w:r w:rsidR="00323D2C" w:rsidRPr="00C94DE7">
        <w:rPr>
          <w:rFonts w:ascii="Arial Narrow" w:hAnsi="Arial Narrow"/>
          <w:sz w:val="24"/>
          <w:szCs w:val="24"/>
          <w:lang w:val="es-ES_tradnl"/>
        </w:rPr>
        <w:t>de</w:t>
      </w:r>
      <w:r w:rsidRPr="00C94DE7">
        <w:rPr>
          <w:rFonts w:ascii="Arial Narrow" w:hAnsi="Arial Narrow"/>
          <w:sz w:val="24"/>
          <w:szCs w:val="24"/>
          <w:lang w:val="es-ES_tradnl"/>
        </w:rPr>
        <w:t>l administrador (municipalidad de Chinique)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 xml:space="preserve"> y el aporte 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económico 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 xml:space="preserve">y técnico que se requiere del Estado, a través de </w:t>
      </w:r>
      <w:r w:rsidRPr="00C94DE7">
        <w:rPr>
          <w:rFonts w:ascii="Arial Narrow" w:hAnsi="Arial Narrow"/>
          <w:sz w:val="24"/>
          <w:szCs w:val="24"/>
          <w:lang w:val="es-ES_tradnl"/>
        </w:rPr>
        <w:t>SIGAP/</w:t>
      </w:r>
      <w:r w:rsidR="00053244" w:rsidRPr="00C94DE7">
        <w:rPr>
          <w:rFonts w:ascii="Arial Narrow" w:hAnsi="Arial Narrow"/>
          <w:sz w:val="24"/>
          <w:szCs w:val="24"/>
          <w:lang w:val="es-ES_tradnl"/>
        </w:rPr>
        <w:t>CONAP, por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 xml:space="preserve"> 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tanto, 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>cumpli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endo el 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 xml:space="preserve">mandato legal se 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hace la 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 xml:space="preserve">presentación </w:t>
      </w:r>
      <w:r w:rsidR="00C8374A" w:rsidRPr="00C94DE7">
        <w:rPr>
          <w:rFonts w:ascii="Arial Narrow" w:hAnsi="Arial Narrow"/>
          <w:sz w:val="24"/>
          <w:szCs w:val="24"/>
          <w:lang w:val="es-ES_tradnl"/>
        </w:rPr>
        <w:t>del POA 2</w:t>
      </w:r>
      <w:r w:rsidR="00053244" w:rsidRPr="00C94DE7">
        <w:rPr>
          <w:rFonts w:ascii="Arial Narrow" w:hAnsi="Arial Narrow"/>
          <w:sz w:val="24"/>
          <w:szCs w:val="24"/>
          <w:lang w:val="es-ES_tradnl"/>
        </w:rPr>
        <w:t>02</w:t>
      </w:r>
      <w:r w:rsidR="00A4359E">
        <w:rPr>
          <w:rFonts w:ascii="Arial Narrow" w:hAnsi="Arial Narrow"/>
          <w:sz w:val="24"/>
          <w:szCs w:val="24"/>
          <w:lang w:val="es-ES_tradnl"/>
        </w:rPr>
        <w:t>2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</w:t>
      </w:r>
      <w:r w:rsidR="002571B6" w:rsidRPr="00C94DE7">
        <w:rPr>
          <w:rFonts w:ascii="Arial Narrow" w:hAnsi="Arial Narrow"/>
          <w:sz w:val="24"/>
          <w:szCs w:val="24"/>
          <w:lang w:val="es-ES_tradnl"/>
        </w:rPr>
        <w:t>ante la Secretaria Ejecutiva del CONAP para su revisión y aprobación.</w:t>
      </w:r>
    </w:p>
    <w:p w14:paraId="2A2E850A" w14:textId="77777777" w:rsidR="002571B6" w:rsidRPr="00C94DE7" w:rsidRDefault="002571B6" w:rsidP="002571B6">
      <w:p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3F9C5426" w14:textId="77777777" w:rsidR="002571B6" w:rsidRPr="00C94DE7" w:rsidRDefault="002571B6" w:rsidP="002571B6">
      <w:pPr>
        <w:tabs>
          <w:tab w:val="left" w:pos="-1440"/>
        </w:tabs>
        <w:ind w:left="705" w:hanging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2.2</w:t>
      </w:r>
      <w:r w:rsidRPr="00C94DE7">
        <w:rPr>
          <w:rFonts w:ascii="Arial Narrow" w:hAnsi="Arial Narrow"/>
          <w:b/>
          <w:sz w:val="24"/>
          <w:szCs w:val="24"/>
          <w:lang w:val="es-ES_tradnl"/>
        </w:rPr>
        <w:tab/>
        <w:t>Metodología Utilizada</w:t>
      </w:r>
      <w:r w:rsidR="00111FA5" w:rsidRPr="00C94DE7">
        <w:rPr>
          <w:rFonts w:ascii="Arial Narrow" w:hAnsi="Arial Narrow"/>
          <w:sz w:val="24"/>
          <w:szCs w:val="24"/>
          <w:lang w:val="es-ES_tradnl"/>
        </w:rPr>
        <w:t>:</w:t>
      </w:r>
    </w:p>
    <w:p w14:paraId="6B551CAE" w14:textId="77777777" w:rsidR="002571B6" w:rsidRPr="00C94DE7" w:rsidRDefault="002571B6" w:rsidP="002571B6">
      <w:pPr>
        <w:pStyle w:val="Listavistosa-nfasis11"/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Para la elaboración del Plan Operativo Anual del Área Protegida, se utilizó la metodología siguiente</w:t>
      </w:r>
      <w:r w:rsidR="00111FA5" w:rsidRPr="00C94DE7">
        <w:rPr>
          <w:rFonts w:ascii="Arial Narrow" w:hAnsi="Arial Narrow"/>
          <w:sz w:val="24"/>
          <w:szCs w:val="24"/>
          <w:lang w:val="es-ES_tradnl"/>
        </w:rPr>
        <w:t>:</w:t>
      </w:r>
    </w:p>
    <w:p w14:paraId="41219F66" w14:textId="6E8D2830" w:rsidR="00FC58F5" w:rsidRPr="00C94DE7" w:rsidRDefault="00FC58F5" w:rsidP="00FE6A32">
      <w:pPr>
        <w:pStyle w:val="Listavistosa-nfasis11"/>
        <w:tabs>
          <w:tab w:val="left" w:pos="-1440"/>
        </w:tabs>
        <w:ind w:left="0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384BA3D6" w14:textId="77777777" w:rsidR="00053244" w:rsidRPr="00C94DE7" w:rsidRDefault="00053244" w:rsidP="00FE6A32">
      <w:pPr>
        <w:pStyle w:val="Listavistosa-nfasis11"/>
        <w:tabs>
          <w:tab w:val="left" w:pos="-1440"/>
        </w:tabs>
        <w:ind w:left="0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41ECF51B" w14:textId="77777777" w:rsidR="002571B6" w:rsidRPr="00C94DE7" w:rsidRDefault="002571B6" w:rsidP="002571B6">
      <w:pPr>
        <w:tabs>
          <w:tab w:val="left" w:pos="-1440"/>
        </w:tabs>
        <w:jc w:val="both"/>
        <w:rPr>
          <w:rFonts w:ascii="Arial Narrow" w:hAnsi="Arial Narrow"/>
          <w:b/>
          <w:i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i/>
          <w:sz w:val="24"/>
          <w:szCs w:val="24"/>
          <w:lang w:val="es-ES_tradnl"/>
        </w:rPr>
        <w:t>2.2.1 Fase Preliminar</w:t>
      </w:r>
    </w:p>
    <w:p w14:paraId="3A83D99C" w14:textId="77777777" w:rsidR="002571B6" w:rsidRPr="00327F7A" w:rsidRDefault="002571B6" w:rsidP="002571B6">
      <w:pPr>
        <w:tabs>
          <w:tab w:val="left" w:pos="-1440"/>
        </w:tabs>
        <w:jc w:val="both"/>
        <w:rPr>
          <w:rFonts w:ascii="Arial Narrow" w:hAnsi="Arial Narrow"/>
          <w:b/>
          <w:i/>
          <w:sz w:val="14"/>
          <w:szCs w:val="14"/>
          <w:lang w:val="es-ES_tradnl"/>
        </w:rPr>
      </w:pPr>
    </w:p>
    <w:p w14:paraId="6F40167A" w14:textId="5489B692" w:rsidR="002571B6" w:rsidRPr="00C94DE7" w:rsidRDefault="002571B6" w:rsidP="002571B6">
      <w:pPr>
        <w:pStyle w:val="Listavistosa-nfasis11"/>
        <w:numPr>
          <w:ilvl w:val="0"/>
          <w:numId w:val="7"/>
        </w:numPr>
        <w:tabs>
          <w:tab w:val="left" w:pos="-1440"/>
        </w:tabs>
        <w:jc w:val="both"/>
        <w:rPr>
          <w:rFonts w:ascii="Arial Narrow" w:hAnsi="Arial Narrow"/>
          <w:i/>
          <w:sz w:val="24"/>
          <w:szCs w:val="24"/>
          <w:u w:val="single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>Insumos para elabora</w:t>
      </w:r>
      <w:r w:rsidR="00140DE6" w:rsidRPr="00C94DE7">
        <w:rPr>
          <w:rFonts w:ascii="Arial Narrow" w:hAnsi="Arial Narrow"/>
          <w:b/>
          <w:sz w:val="24"/>
          <w:szCs w:val="24"/>
          <w:lang w:val="es-ES_tradnl"/>
        </w:rPr>
        <w:t>r</w:t>
      </w:r>
      <w:r w:rsidRPr="00C94DE7">
        <w:rPr>
          <w:rFonts w:ascii="Arial Narrow" w:hAnsi="Arial Narrow"/>
          <w:b/>
          <w:sz w:val="24"/>
          <w:szCs w:val="24"/>
          <w:lang w:val="es-ES_tradnl"/>
        </w:rPr>
        <w:t xml:space="preserve"> el Plan Operativo anual 2</w:t>
      </w:r>
      <w:r w:rsidR="00140DE6" w:rsidRPr="00C94DE7">
        <w:rPr>
          <w:rFonts w:ascii="Arial Narrow" w:hAnsi="Arial Narrow"/>
          <w:b/>
          <w:sz w:val="24"/>
          <w:szCs w:val="24"/>
          <w:lang w:val="es-ES_tradnl"/>
        </w:rPr>
        <w:t>02</w:t>
      </w:r>
      <w:r w:rsidR="00A4359E">
        <w:rPr>
          <w:rFonts w:ascii="Arial Narrow" w:hAnsi="Arial Narrow"/>
          <w:b/>
          <w:sz w:val="24"/>
          <w:szCs w:val="24"/>
          <w:lang w:val="es-ES_tradnl"/>
        </w:rPr>
        <w:t>2</w:t>
      </w:r>
    </w:p>
    <w:p w14:paraId="08AB3A3D" w14:textId="77777777" w:rsidR="00111FA5" w:rsidRPr="00C94DE7" w:rsidRDefault="00111FA5" w:rsidP="00111FA5">
      <w:pPr>
        <w:pStyle w:val="Prrafodelista"/>
        <w:numPr>
          <w:ilvl w:val="0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 xml:space="preserve">Talento Humano: </w:t>
      </w:r>
    </w:p>
    <w:p w14:paraId="2BE5E9A3" w14:textId="77777777" w:rsidR="00111FA5" w:rsidRPr="00C94DE7" w:rsidRDefault="00111FA5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Técnico forestal municipal</w:t>
      </w:r>
    </w:p>
    <w:p w14:paraId="2E40E3E3" w14:textId="77777777" w:rsidR="00C8374A" w:rsidRPr="00C94DE7" w:rsidRDefault="00C8374A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Asistente oficina forestal municipal</w:t>
      </w:r>
    </w:p>
    <w:p w14:paraId="0A7354DC" w14:textId="77777777" w:rsidR="00111FA5" w:rsidRPr="00C94DE7" w:rsidRDefault="00111FA5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Vigilantes municipales del área protegida.</w:t>
      </w:r>
    </w:p>
    <w:p w14:paraId="058B23CA" w14:textId="283B666A" w:rsidR="00111FA5" w:rsidRPr="00C94DE7" w:rsidRDefault="00FE6A32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Técnico extensionista SIGAP -</w:t>
      </w:r>
      <w:r w:rsidR="00111FA5" w:rsidRPr="00C94DE7">
        <w:rPr>
          <w:rFonts w:ascii="Arial Narrow" w:hAnsi="Arial Narrow"/>
          <w:sz w:val="24"/>
          <w:szCs w:val="24"/>
          <w:lang w:val="es-ES_tradnl"/>
        </w:rPr>
        <w:t>CONAP.</w:t>
      </w:r>
    </w:p>
    <w:p w14:paraId="45E8A1C6" w14:textId="77777777" w:rsidR="00111FA5" w:rsidRPr="00C94DE7" w:rsidRDefault="00111FA5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Guarda recursos CONAP.</w:t>
      </w:r>
    </w:p>
    <w:p w14:paraId="0892F4E9" w14:textId="77777777" w:rsidR="00111FA5" w:rsidRPr="00C94DE7" w:rsidRDefault="00111FA5" w:rsidP="00111FA5">
      <w:pPr>
        <w:pStyle w:val="Prrafodelista"/>
        <w:numPr>
          <w:ilvl w:val="0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Recursos físicos:</w:t>
      </w:r>
    </w:p>
    <w:p w14:paraId="08CA492B" w14:textId="77777777" w:rsidR="00111FA5" w:rsidRPr="00C94DE7" w:rsidRDefault="00111FA5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Computador</w:t>
      </w:r>
    </w:p>
    <w:p w14:paraId="5365A4C7" w14:textId="77777777" w:rsidR="00111FA5" w:rsidRPr="00C94DE7" w:rsidRDefault="00111FA5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Proyector digital (cañonera)</w:t>
      </w:r>
    </w:p>
    <w:p w14:paraId="7D6F3BEF" w14:textId="77777777" w:rsidR="00111FA5" w:rsidRPr="00C94DE7" w:rsidRDefault="00111FA5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Extensión eléctrica</w:t>
      </w:r>
    </w:p>
    <w:p w14:paraId="2F5B3144" w14:textId="77777777" w:rsidR="00111FA5" w:rsidRPr="00C94DE7" w:rsidRDefault="00111FA5" w:rsidP="00111FA5">
      <w:pPr>
        <w:pStyle w:val="Prrafodelista"/>
        <w:numPr>
          <w:ilvl w:val="1"/>
          <w:numId w:val="10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Escritorio y sillas</w:t>
      </w:r>
    </w:p>
    <w:p w14:paraId="587DD7D7" w14:textId="77777777" w:rsidR="00111FA5" w:rsidRPr="00C94DE7" w:rsidRDefault="00111FA5" w:rsidP="00816C92">
      <w:pPr>
        <w:pStyle w:val="Prrafodelista"/>
        <w:tabs>
          <w:tab w:val="left" w:pos="-1440"/>
        </w:tabs>
        <w:ind w:left="187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6ECE40A6" w14:textId="77777777" w:rsidR="002571B6" w:rsidRPr="00C94DE7" w:rsidRDefault="002571B6" w:rsidP="002571B6">
      <w:pPr>
        <w:tabs>
          <w:tab w:val="left" w:pos="-1440"/>
        </w:tabs>
        <w:jc w:val="both"/>
        <w:rPr>
          <w:rFonts w:ascii="Arial Narrow" w:hAnsi="Arial Narrow"/>
          <w:b/>
          <w:i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i/>
          <w:sz w:val="24"/>
          <w:szCs w:val="24"/>
          <w:lang w:val="es-ES_tradnl"/>
        </w:rPr>
        <w:t>2.2.2 Fase de Campo</w:t>
      </w:r>
    </w:p>
    <w:p w14:paraId="79930F92" w14:textId="77777777" w:rsidR="002571B6" w:rsidRPr="00327F7A" w:rsidRDefault="002571B6" w:rsidP="002571B6">
      <w:pPr>
        <w:tabs>
          <w:tab w:val="left" w:pos="-1440"/>
        </w:tabs>
        <w:jc w:val="both"/>
        <w:rPr>
          <w:rFonts w:ascii="Arial Narrow" w:hAnsi="Arial Narrow"/>
          <w:b/>
          <w:i/>
          <w:sz w:val="12"/>
          <w:szCs w:val="12"/>
          <w:lang w:val="es-ES_tradnl"/>
        </w:rPr>
      </w:pPr>
    </w:p>
    <w:p w14:paraId="19C94A34" w14:textId="50F925E8" w:rsidR="002571B6" w:rsidRPr="00C94DE7" w:rsidRDefault="002571B6" w:rsidP="002571B6">
      <w:pPr>
        <w:pStyle w:val="Listavistosa-nfasis11"/>
        <w:numPr>
          <w:ilvl w:val="0"/>
          <w:numId w:val="7"/>
        </w:numPr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>Elaboración del POA 20</w:t>
      </w:r>
      <w:r w:rsidR="00FE6A32" w:rsidRPr="00C94DE7">
        <w:rPr>
          <w:rFonts w:ascii="Arial Narrow" w:hAnsi="Arial Narrow"/>
          <w:b/>
          <w:sz w:val="24"/>
          <w:szCs w:val="24"/>
          <w:lang w:val="es-ES_tradnl"/>
        </w:rPr>
        <w:t>2</w:t>
      </w:r>
      <w:r w:rsidR="00A4359E">
        <w:rPr>
          <w:rFonts w:ascii="Arial Narrow" w:hAnsi="Arial Narrow"/>
          <w:b/>
          <w:sz w:val="24"/>
          <w:szCs w:val="24"/>
          <w:lang w:val="es-ES_tradnl"/>
        </w:rPr>
        <w:t>2</w:t>
      </w:r>
      <w:r w:rsidRPr="00C94DE7">
        <w:rPr>
          <w:rFonts w:ascii="Arial Narrow" w:hAnsi="Arial Narrow"/>
          <w:b/>
          <w:sz w:val="24"/>
          <w:szCs w:val="24"/>
          <w:lang w:val="es-ES_tradnl"/>
        </w:rPr>
        <w:t xml:space="preserve"> de manera participativa</w:t>
      </w:r>
      <w:r w:rsidRPr="00C94DE7">
        <w:rPr>
          <w:rFonts w:ascii="Arial Narrow" w:hAnsi="Arial Narrow"/>
          <w:sz w:val="24"/>
          <w:szCs w:val="24"/>
          <w:lang w:val="es-ES_tradnl"/>
        </w:rPr>
        <w:t>.</w:t>
      </w:r>
    </w:p>
    <w:p w14:paraId="5A307199" w14:textId="77777777" w:rsidR="002571B6" w:rsidRPr="00C94DE7" w:rsidRDefault="002571B6" w:rsidP="002571B6">
      <w:pPr>
        <w:pStyle w:val="Listavistosa-nfasis11"/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0F82EA14" w14:textId="3E0280A1" w:rsidR="002571B6" w:rsidRPr="00C94DE7" w:rsidRDefault="00816C92" w:rsidP="00816C92">
      <w:pPr>
        <w:pStyle w:val="Listavistosa-nfasis11"/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En conjunto con los vigilantes, guarda-recursos y técnico forestal se realizó reunión para proponer las actividade</w:t>
      </w:r>
      <w:r w:rsidR="00C8374A" w:rsidRPr="00C94DE7">
        <w:rPr>
          <w:rFonts w:ascii="Arial Narrow" w:hAnsi="Arial Narrow"/>
          <w:sz w:val="24"/>
          <w:szCs w:val="24"/>
          <w:lang w:val="es-ES_tradnl"/>
        </w:rPr>
        <w:t>s a realizar durante el año 20</w:t>
      </w:r>
      <w:r w:rsidR="00FE6A32" w:rsidRPr="00C94DE7">
        <w:rPr>
          <w:rFonts w:ascii="Arial Narrow" w:hAnsi="Arial Narrow"/>
          <w:sz w:val="24"/>
          <w:szCs w:val="24"/>
          <w:lang w:val="es-ES_tradnl"/>
        </w:rPr>
        <w:t>2</w:t>
      </w:r>
      <w:r w:rsidR="00A4359E">
        <w:rPr>
          <w:rFonts w:ascii="Arial Narrow" w:hAnsi="Arial Narrow"/>
          <w:sz w:val="24"/>
          <w:szCs w:val="24"/>
          <w:lang w:val="es-ES_tradnl"/>
        </w:rPr>
        <w:t>2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para el </w:t>
      </w:r>
      <w:r w:rsidR="00A4359E">
        <w:rPr>
          <w:rFonts w:ascii="Arial Narrow" w:hAnsi="Arial Narrow"/>
          <w:sz w:val="24"/>
          <w:szCs w:val="24"/>
          <w:lang w:val="es-ES_tradnl"/>
        </w:rPr>
        <w:t>P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arque </w:t>
      </w:r>
      <w:r w:rsidR="00A4359E">
        <w:rPr>
          <w:rFonts w:ascii="Arial Narrow" w:hAnsi="Arial Narrow"/>
          <w:sz w:val="24"/>
          <w:szCs w:val="24"/>
          <w:lang w:val="es-ES_tradnl"/>
        </w:rPr>
        <w:t>R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egional </w:t>
      </w:r>
      <w:r w:rsidR="00A4359E">
        <w:rPr>
          <w:rFonts w:ascii="Arial Narrow" w:hAnsi="Arial Narrow"/>
          <w:sz w:val="24"/>
          <w:szCs w:val="24"/>
          <w:lang w:val="es-ES_tradnl"/>
        </w:rPr>
        <w:t>L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a </w:t>
      </w:r>
      <w:r w:rsidR="00A4359E">
        <w:rPr>
          <w:rFonts w:ascii="Arial Narrow" w:hAnsi="Arial Narrow"/>
          <w:sz w:val="24"/>
          <w:szCs w:val="24"/>
          <w:lang w:val="es-ES_tradnl"/>
        </w:rPr>
        <w:t>V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ega del </w:t>
      </w:r>
      <w:r w:rsidR="00A4359E">
        <w:rPr>
          <w:rFonts w:ascii="Arial Narrow" w:hAnsi="Arial Narrow"/>
          <w:sz w:val="24"/>
          <w:szCs w:val="24"/>
          <w:lang w:val="es-ES_tradnl"/>
        </w:rPr>
        <w:t>Z</w:t>
      </w:r>
      <w:r w:rsidRPr="00C94DE7">
        <w:rPr>
          <w:rFonts w:ascii="Arial Narrow" w:hAnsi="Arial Narrow"/>
          <w:sz w:val="24"/>
          <w:szCs w:val="24"/>
          <w:lang w:val="es-ES_tradnl"/>
        </w:rPr>
        <w:t>ope.</w:t>
      </w:r>
    </w:p>
    <w:p w14:paraId="2C5ABF88" w14:textId="77777777" w:rsidR="00816C92" w:rsidRPr="00C94DE7" w:rsidRDefault="00816C92" w:rsidP="00816C92">
      <w:pPr>
        <w:pStyle w:val="Listavistosa-nfasis11"/>
        <w:tabs>
          <w:tab w:val="left" w:pos="-1440"/>
        </w:tabs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30729C13" w14:textId="77777777" w:rsidR="00816C92" w:rsidRPr="00C94DE7" w:rsidRDefault="00816C92" w:rsidP="00816C92">
      <w:pPr>
        <w:pStyle w:val="Listavistosa-nfasis11"/>
        <w:numPr>
          <w:ilvl w:val="1"/>
          <w:numId w:val="11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Para la definición de las actividades a realizar se hizo una lluvia de ideas.</w:t>
      </w:r>
    </w:p>
    <w:p w14:paraId="37DA4C4F" w14:textId="77777777" w:rsidR="00816C92" w:rsidRPr="00C94DE7" w:rsidRDefault="00816C92" w:rsidP="00816C92">
      <w:pPr>
        <w:pStyle w:val="Listavistosa-nfasis11"/>
        <w:numPr>
          <w:ilvl w:val="1"/>
          <w:numId w:val="11"/>
        </w:numPr>
        <w:tabs>
          <w:tab w:val="left" w:pos="-1440"/>
        </w:tabs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Posteriormente se identificaron las acciones tomando en cuenta aspectos que afectan actualmente el área.</w:t>
      </w:r>
    </w:p>
    <w:p w14:paraId="4CAE5082" w14:textId="77777777" w:rsidR="002571B6" w:rsidRPr="00C94DE7" w:rsidRDefault="002571B6" w:rsidP="00816C92">
      <w:pPr>
        <w:pStyle w:val="Prrafodelista"/>
        <w:numPr>
          <w:ilvl w:val="1"/>
          <w:numId w:val="11"/>
        </w:numPr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 xml:space="preserve">Luego de homologar estas acciones, se procedió a definir </w:t>
      </w:r>
      <w:r w:rsidR="00816C92" w:rsidRPr="00C94DE7">
        <w:rPr>
          <w:rFonts w:ascii="Arial Narrow" w:hAnsi="Arial Narrow"/>
          <w:sz w:val="24"/>
          <w:szCs w:val="24"/>
          <w:lang w:val="es-ES_tradnl"/>
        </w:rPr>
        <w:t xml:space="preserve">las </w:t>
      </w:r>
      <w:r w:rsidRPr="00C94DE7">
        <w:rPr>
          <w:rFonts w:ascii="Arial Narrow" w:hAnsi="Arial Narrow"/>
          <w:sz w:val="24"/>
          <w:szCs w:val="24"/>
          <w:lang w:val="es-ES_tradnl"/>
        </w:rPr>
        <w:t>actividades que se pueden realizar en el área protegida para el siguiente año que Irán dentro del plan operativo.</w:t>
      </w:r>
    </w:p>
    <w:p w14:paraId="565374F3" w14:textId="77777777" w:rsidR="002571B6" w:rsidRPr="00C94DE7" w:rsidRDefault="002571B6" w:rsidP="002571B6">
      <w:pPr>
        <w:ind w:left="70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5ABA736E" w14:textId="77777777" w:rsidR="002571B6" w:rsidRPr="00C94DE7" w:rsidRDefault="002571B6" w:rsidP="002571B6">
      <w:pPr>
        <w:numPr>
          <w:ilvl w:val="2"/>
          <w:numId w:val="8"/>
        </w:numPr>
        <w:jc w:val="both"/>
        <w:rPr>
          <w:rFonts w:ascii="Arial Narrow" w:hAnsi="Arial Narrow"/>
          <w:b/>
          <w:i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i/>
          <w:sz w:val="24"/>
          <w:szCs w:val="24"/>
          <w:lang w:val="es-ES_tradnl"/>
        </w:rPr>
        <w:t>Fase de Gabinete</w:t>
      </w:r>
    </w:p>
    <w:p w14:paraId="3DEB250B" w14:textId="77777777" w:rsidR="002571B6" w:rsidRPr="00327F7A" w:rsidRDefault="002571B6" w:rsidP="002571B6">
      <w:pPr>
        <w:pStyle w:val="Listavistosa-nfasis11"/>
        <w:ind w:left="0"/>
        <w:jc w:val="both"/>
        <w:rPr>
          <w:rFonts w:ascii="Arial Narrow" w:hAnsi="Arial Narrow"/>
          <w:sz w:val="16"/>
          <w:szCs w:val="16"/>
          <w:lang w:val="es-ES_tradnl"/>
        </w:rPr>
      </w:pPr>
    </w:p>
    <w:p w14:paraId="00F8E7EC" w14:textId="7BFB471E" w:rsidR="002571B6" w:rsidRPr="00C94DE7" w:rsidRDefault="002571B6" w:rsidP="002571B6">
      <w:pPr>
        <w:pStyle w:val="Listavistosa-nfasis11"/>
        <w:ind w:left="795"/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En base a los lineamientos de los  instrumentos de gestión del  SIGAP y con los  insumos obtenidos en las reuniones se procedió a definir las actividades  de acuerdo a los proyectos planteados y a la disponibilidad financiera con la cual se elaboró el POA 20</w:t>
      </w:r>
      <w:r w:rsidR="00140DE6" w:rsidRPr="00C94DE7">
        <w:rPr>
          <w:rFonts w:ascii="Arial Narrow" w:hAnsi="Arial Narrow"/>
          <w:sz w:val="24"/>
          <w:szCs w:val="24"/>
          <w:lang w:val="es-ES_tradnl"/>
        </w:rPr>
        <w:t>2</w:t>
      </w:r>
      <w:r w:rsidR="00A4359E">
        <w:rPr>
          <w:rFonts w:ascii="Arial Narrow" w:hAnsi="Arial Narrow"/>
          <w:sz w:val="24"/>
          <w:szCs w:val="24"/>
          <w:lang w:val="es-ES_tradnl"/>
        </w:rPr>
        <w:t>2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para el Área protegida, tomando como base las matrices definidas por el Departa</w:t>
      </w:r>
      <w:r w:rsidR="00816C92" w:rsidRPr="00C94DE7">
        <w:rPr>
          <w:rFonts w:ascii="Arial Narrow" w:hAnsi="Arial Narrow"/>
          <w:sz w:val="24"/>
          <w:szCs w:val="24"/>
          <w:lang w:val="es-ES_tradnl"/>
        </w:rPr>
        <w:t>mento de Planificación de CONAP</w:t>
      </w:r>
      <w:r w:rsidRPr="00C94DE7">
        <w:rPr>
          <w:rFonts w:ascii="Arial Narrow" w:hAnsi="Arial Narrow"/>
          <w:sz w:val="24"/>
          <w:szCs w:val="24"/>
          <w:lang w:val="es-ES_tradnl"/>
        </w:rPr>
        <w:t xml:space="preserve"> central y contempladas en los instrumentos de gestión del SIGAP, para su revisión y aprobación por parte de Secretaria Ejecutiva del CONAP de acuerdo a la ley de Áreas Protegidas.</w:t>
      </w:r>
    </w:p>
    <w:p w14:paraId="67E602CD" w14:textId="77777777" w:rsidR="00816C92" w:rsidRPr="00C94DE7" w:rsidRDefault="00816C92" w:rsidP="002571B6">
      <w:pPr>
        <w:pStyle w:val="Listavistosa-nfasis11"/>
        <w:ind w:left="79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7E0669E8" w14:textId="77777777" w:rsidR="00816C92" w:rsidRPr="00C94DE7" w:rsidRDefault="00816C92" w:rsidP="00816C92">
      <w:pPr>
        <w:pStyle w:val="Listavistosa-nfasis11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Se incorporaron las acciones a las matrices.</w:t>
      </w:r>
    </w:p>
    <w:p w14:paraId="5719E31D" w14:textId="77777777" w:rsidR="00816C92" w:rsidRPr="00C94DE7" w:rsidRDefault="00816C92" w:rsidP="00816C92">
      <w:pPr>
        <w:pStyle w:val="Listavistosa-nfasis11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Se realizó el cálculo estimado para la creación del presupuesto</w:t>
      </w:r>
    </w:p>
    <w:p w14:paraId="172AB6DD" w14:textId="77777777" w:rsidR="00816C92" w:rsidRPr="00C94DE7" w:rsidRDefault="00816C92" w:rsidP="00816C92">
      <w:pPr>
        <w:pStyle w:val="Listavistosa-nfasis11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t>Se dio lectura a las líneas de acción y sus actividades, así como, a la matriz de presupuesto.</w:t>
      </w:r>
    </w:p>
    <w:p w14:paraId="4D81DD91" w14:textId="79E21A0F" w:rsidR="002571B6" w:rsidRPr="00327F7A" w:rsidRDefault="00816C92" w:rsidP="00327F7A">
      <w:pPr>
        <w:pStyle w:val="Listavistosa-nfasis11"/>
        <w:numPr>
          <w:ilvl w:val="0"/>
          <w:numId w:val="12"/>
        </w:numPr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sz w:val="24"/>
          <w:szCs w:val="24"/>
          <w:lang w:val="es-ES_tradnl"/>
        </w:rPr>
        <w:lastRenderedPageBreak/>
        <w:t>Se realizaron algunas correcciones a las líneas de acción y actividades.</w:t>
      </w:r>
    </w:p>
    <w:p w14:paraId="0A1DEEFA" w14:textId="77777777" w:rsidR="00FC58F5" w:rsidRPr="00C94DE7" w:rsidRDefault="00FC58F5" w:rsidP="002571B6">
      <w:pPr>
        <w:pStyle w:val="Listavistosa-nfasis11"/>
        <w:ind w:left="795"/>
        <w:jc w:val="both"/>
        <w:rPr>
          <w:rFonts w:ascii="Arial Narrow" w:hAnsi="Arial Narrow"/>
          <w:sz w:val="24"/>
          <w:szCs w:val="24"/>
          <w:lang w:val="es-ES_tradnl"/>
        </w:rPr>
      </w:pPr>
    </w:p>
    <w:p w14:paraId="3965A47E" w14:textId="77777777" w:rsidR="002571B6" w:rsidRPr="00C94DE7" w:rsidRDefault="002571B6" w:rsidP="002571B6">
      <w:pPr>
        <w:numPr>
          <w:ilvl w:val="1"/>
          <w:numId w:val="8"/>
        </w:numPr>
        <w:jc w:val="both"/>
        <w:rPr>
          <w:rFonts w:ascii="Arial Narrow" w:hAnsi="Arial Narrow"/>
          <w:sz w:val="24"/>
          <w:szCs w:val="24"/>
          <w:lang w:val="es-ES_tradnl"/>
        </w:rPr>
      </w:pPr>
      <w:r w:rsidRPr="00C94DE7">
        <w:rPr>
          <w:rFonts w:ascii="Arial Narrow" w:hAnsi="Arial Narrow"/>
          <w:b/>
          <w:sz w:val="24"/>
          <w:szCs w:val="24"/>
          <w:lang w:val="es-ES_tradnl"/>
        </w:rPr>
        <w:t>Limitaciones principales para el manejo de la unidad</w:t>
      </w:r>
      <w:r w:rsidRPr="00C94DE7">
        <w:rPr>
          <w:rFonts w:ascii="Arial Narrow" w:hAnsi="Arial Narrow"/>
          <w:sz w:val="24"/>
          <w:szCs w:val="24"/>
          <w:lang w:val="es-ES_tradnl"/>
        </w:rPr>
        <w:t>: limitantes y descripción de las mismas.</w:t>
      </w:r>
    </w:p>
    <w:p w14:paraId="0B644E0B" w14:textId="77777777" w:rsidR="002571B6" w:rsidRPr="00C94DE7" w:rsidRDefault="002571B6" w:rsidP="002571B6">
      <w:pPr>
        <w:jc w:val="both"/>
        <w:rPr>
          <w:rFonts w:ascii="Arial Narrow" w:hAnsi="Arial Narrow"/>
          <w:sz w:val="24"/>
          <w:szCs w:val="24"/>
          <w:lang w:val="es-ES_tradnl"/>
        </w:rPr>
      </w:pPr>
    </w:p>
    <w:tbl>
      <w:tblPr>
        <w:tblW w:w="847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"/>
        <w:gridCol w:w="2353"/>
        <w:gridCol w:w="5496"/>
      </w:tblGrid>
      <w:tr w:rsidR="002571B6" w:rsidRPr="00C94DE7" w14:paraId="382FCE20" w14:textId="77777777" w:rsidTr="00844588">
        <w:tc>
          <w:tcPr>
            <w:tcW w:w="624" w:type="dxa"/>
          </w:tcPr>
          <w:p w14:paraId="2212AE6D" w14:textId="77777777" w:rsidR="002571B6" w:rsidRPr="00C94DE7" w:rsidRDefault="002571B6" w:rsidP="00844588">
            <w:pPr>
              <w:pStyle w:val="Listavistosa-nfasis11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/>
                <w:b/>
                <w:sz w:val="24"/>
                <w:szCs w:val="24"/>
                <w:lang w:val="es-ES_tradnl"/>
              </w:rPr>
              <w:t>No.</w:t>
            </w:r>
          </w:p>
        </w:tc>
        <w:tc>
          <w:tcPr>
            <w:tcW w:w="2353" w:type="dxa"/>
          </w:tcPr>
          <w:p w14:paraId="41BA4871" w14:textId="77777777" w:rsidR="002571B6" w:rsidRPr="00C94DE7" w:rsidRDefault="002571B6" w:rsidP="00844588">
            <w:pPr>
              <w:pStyle w:val="Listavistosa-nfasis11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/>
                <w:b/>
                <w:sz w:val="24"/>
                <w:szCs w:val="24"/>
                <w:lang w:val="es-ES_tradnl"/>
              </w:rPr>
              <w:t>Limitantes</w:t>
            </w:r>
          </w:p>
        </w:tc>
        <w:tc>
          <w:tcPr>
            <w:tcW w:w="5496" w:type="dxa"/>
          </w:tcPr>
          <w:p w14:paraId="2279DD69" w14:textId="77777777" w:rsidR="002571B6" w:rsidRPr="00C94DE7" w:rsidRDefault="002571B6" w:rsidP="00844588">
            <w:pPr>
              <w:pStyle w:val="Listavistosa-nfasis11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/>
                <w:b/>
                <w:sz w:val="24"/>
                <w:szCs w:val="24"/>
                <w:lang w:val="es-ES_tradnl"/>
              </w:rPr>
              <w:t>Descripción.</w:t>
            </w:r>
          </w:p>
        </w:tc>
      </w:tr>
      <w:tr w:rsidR="002571B6" w:rsidRPr="00C94DE7" w14:paraId="72D5A659" w14:textId="77777777" w:rsidTr="008507E7">
        <w:tc>
          <w:tcPr>
            <w:tcW w:w="624" w:type="dxa"/>
          </w:tcPr>
          <w:p w14:paraId="1D037852" w14:textId="77777777" w:rsidR="002571B6" w:rsidRPr="00C94DE7" w:rsidRDefault="002571B6" w:rsidP="00844588">
            <w:pPr>
              <w:pStyle w:val="Listavistosa-nfasis11"/>
              <w:ind w:left="0"/>
              <w:jc w:val="both"/>
              <w:rPr>
                <w:rFonts w:ascii="Arial Narrow" w:hAnsi="Arial Narrow"/>
                <w:sz w:val="24"/>
                <w:szCs w:val="24"/>
                <w:lang w:val="es-ES_tradnl"/>
              </w:rPr>
            </w:pPr>
          </w:p>
          <w:p w14:paraId="292B9B56" w14:textId="77777777" w:rsidR="002571B6" w:rsidRPr="00C94DE7" w:rsidRDefault="002571B6" w:rsidP="00844588">
            <w:pPr>
              <w:pStyle w:val="Listavistosa-nfasis11"/>
              <w:ind w:left="0"/>
              <w:jc w:val="both"/>
              <w:rPr>
                <w:rFonts w:ascii="Arial Narrow" w:hAnsi="Arial Narrow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/>
                <w:sz w:val="24"/>
                <w:szCs w:val="24"/>
                <w:lang w:val="es-ES_tradnl"/>
              </w:rPr>
              <w:t>1</w:t>
            </w:r>
          </w:p>
        </w:tc>
        <w:tc>
          <w:tcPr>
            <w:tcW w:w="2353" w:type="dxa"/>
            <w:vAlign w:val="center"/>
          </w:tcPr>
          <w:p w14:paraId="08F2F8E7" w14:textId="77777777" w:rsidR="002571B6" w:rsidRPr="00C94DE7" w:rsidRDefault="002571B6" w:rsidP="008507E7">
            <w:pPr>
              <w:pStyle w:val="Listavistosa-nfasis11"/>
              <w:ind w:left="0"/>
              <w:jc w:val="center"/>
              <w:rPr>
                <w:rFonts w:ascii="Arial Narrow" w:hAnsi="Arial Narrow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/>
                <w:sz w:val="24"/>
                <w:szCs w:val="24"/>
                <w:lang w:val="es-ES_tradnl"/>
              </w:rPr>
              <w:t>Falta de financiamiento</w:t>
            </w:r>
          </w:p>
        </w:tc>
        <w:tc>
          <w:tcPr>
            <w:tcW w:w="5496" w:type="dxa"/>
          </w:tcPr>
          <w:p w14:paraId="6C437468" w14:textId="0EB3D97F" w:rsidR="00C06951" w:rsidRPr="00C94DE7" w:rsidRDefault="004B0E3E" w:rsidP="004B0E3E">
            <w:pPr>
              <w:pStyle w:val="Listavistosa-nfasis11"/>
              <w:ind w:left="0"/>
              <w:jc w:val="both"/>
              <w:rPr>
                <w:rFonts w:ascii="Arial Narrow" w:hAnsi="Arial Narrow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/>
                <w:sz w:val="24"/>
                <w:szCs w:val="24"/>
                <w:lang w:val="es-ES_tradnl"/>
              </w:rPr>
              <w:t>Las personas involucradas en el manejo del área generalmente realizan</w:t>
            </w:r>
            <w:r w:rsidR="00C06951" w:rsidRPr="00C94DE7">
              <w:rPr>
                <w:rFonts w:ascii="Arial Narrow" w:hAnsi="Arial Narrow"/>
                <w:sz w:val="24"/>
                <w:szCs w:val="24"/>
                <w:lang w:val="es-ES_tradnl"/>
              </w:rPr>
              <w:t xml:space="preserve"> actividades principales como mantenimiento de linderos</w:t>
            </w:r>
            <w:r w:rsidRPr="00C94DE7">
              <w:rPr>
                <w:rFonts w:ascii="Arial Narrow" w:hAnsi="Arial Narrow"/>
                <w:sz w:val="24"/>
                <w:szCs w:val="24"/>
                <w:lang w:val="es-ES_tradnl"/>
              </w:rPr>
              <w:t>, rondas corta fuegos</w:t>
            </w:r>
            <w:r w:rsidR="00C06951" w:rsidRPr="00C94DE7">
              <w:rPr>
                <w:rFonts w:ascii="Arial Narrow" w:hAnsi="Arial Narrow"/>
                <w:sz w:val="24"/>
                <w:szCs w:val="24"/>
                <w:lang w:val="es-ES_tradnl"/>
              </w:rPr>
              <w:t xml:space="preserve"> y monitore</w:t>
            </w:r>
            <w:r w:rsidR="00140DE6" w:rsidRPr="00C94DE7">
              <w:rPr>
                <w:rFonts w:ascii="Arial Narrow" w:hAnsi="Arial Narrow"/>
                <w:sz w:val="24"/>
                <w:szCs w:val="24"/>
                <w:lang w:val="es-ES_tradnl"/>
              </w:rPr>
              <w:t>os</w:t>
            </w:r>
            <w:r w:rsidR="00C06951" w:rsidRPr="00C94DE7">
              <w:rPr>
                <w:rFonts w:ascii="Arial Narrow" w:hAnsi="Arial Narrow"/>
                <w:sz w:val="24"/>
                <w:szCs w:val="24"/>
                <w:lang w:val="es-ES_tradnl"/>
              </w:rPr>
              <w:t xml:space="preserve"> dentro del área.</w:t>
            </w:r>
            <w:r w:rsidRPr="00C94DE7">
              <w:rPr>
                <w:rFonts w:ascii="Arial Narrow" w:hAnsi="Arial Narrow"/>
                <w:sz w:val="24"/>
                <w:szCs w:val="24"/>
                <w:lang w:val="es-ES_tradnl"/>
              </w:rPr>
              <w:t xml:space="preserve"> En virtud de no contar con un presupuesto específico por parte de la municipalidad</w:t>
            </w:r>
          </w:p>
        </w:tc>
      </w:tr>
      <w:tr w:rsidR="002571B6" w:rsidRPr="00C94DE7" w14:paraId="651BD8D9" w14:textId="77777777" w:rsidTr="008507E7">
        <w:tc>
          <w:tcPr>
            <w:tcW w:w="624" w:type="dxa"/>
          </w:tcPr>
          <w:p w14:paraId="095BAC2E" w14:textId="77777777" w:rsidR="002571B6" w:rsidRPr="00C94DE7" w:rsidRDefault="002571B6" w:rsidP="00844588">
            <w:pPr>
              <w:pStyle w:val="Listavistosa-nfasis11"/>
              <w:ind w:left="0"/>
              <w:jc w:val="both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 w:cs="Arial"/>
                <w:sz w:val="24"/>
                <w:szCs w:val="24"/>
                <w:lang w:val="es-ES_tradnl"/>
              </w:rPr>
              <w:t>2</w:t>
            </w:r>
          </w:p>
        </w:tc>
        <w:tc>
          <w:tcPr>
            <w:tcW w:w="2353" w:type="dxa"/>
            <w:vAlign w:val="center"/>
          </w:tcPr>
          <w:p w14:paraId="1CE92054" w14:textId="77777777" w:rsidR="002571B6" w:rsidRPr="00C94DE7" w:rsidRDefault="002571B6" w:rsidP="008507E7">
            <w:pPr>
              <w:pStyle w:val="Listavistosa-nfasis11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 w:cs="Arial"/>
                <w:sz w:val="24"/>
                <w:szCs w:val="24"/>
                <w:lang w:val="es-ES_tradnl"/>
              </w:rPr>
              <w:t>Falta de instrumentos de Gestión.</w:t>
            </w:r>
          </w:p>
        </w:tc>
        <w:tc>
          <w:tcPr>
            <w:tcW w:w="5496" w:type="dxa"/>
          </w:tcPr>
          <w:p w14:paraId="3689F229" w14:textId="77777777" w:rsidR="002571B6" w:rsidRPr="00C94DE7" w:rsidRDefault="004B0E3E" w:rsidP="00844588">
            <w:pPr>
              <w:pStyle w:val="Listavistosa-nfasis11"/>
              <w:ind w:left="0"/>
              <w:jc w:val="both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Anteriormente no se contaba con un plan operativo definido para el área protegida, </w:t>
            </w:r>
            <w:r w:rsidR="008507E7" w:rsidRPr="00C94DE7">
              <w:rPr>
                <w:rFonts w:ascii="Arial Narrow" w:hAnsi="Arial Narrow" w:cs="Arial"/>
                <w:sz w:val="24"/>
                <w:szCs w:val="24"/>
                <w:lang w:val="es-ES_tradnl"/>
              </w:rPr>
              <w:t>así</w:t>
            </w:r>
            <w:r w:rsidRPr="00C94DE7">
              <w:rPr>
                <w:rFonts w:ascii="Arial Narrow" w:hAnsi="Arial Narrow" w:cs="Arial"/>
                <w:sz w:val="24"/>
                <w:szCs w:val="24"/>
                <w:lang w:val="es-ES_tradnl"/>
              </w:rPr>
              <w:t xml:space="preserve"> mismo, no se conocía totalmente las acciones que se plantean en el plan maestro que se tiene para el área protegida. </w:t>
            </w:r>
          </w:p>
        </w:tc>
      </w:tr>
      <w:tr w:rsidR="00C8374A" w:rsidRPr="00C94DE7" w14:paraId="7F1179D2" w14:textId="77777777" w:rsidTr="008507E7">
        <w:tc>
          <w:tcPr>
            <w:tcW w:w="624" w:type="dxa"/>
          </w:tcPr>
          <w:p w14:paraId="785AE162" w14:textId="77777777" w:rsidR="00C8374A" w:rsidRPr="00C94DE7" w:rsidRDefault="00C8374A" w:rsidP="00844588">
            <w:pPr>
              <w:pStyle w:val="Listavistosa-nfasis11"/>
              <w:ind w:left="0"/>
              <w:jc w:val="both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 w:cs="Arial"/>
                <w:sz w:val="24"/>
                <w:szCs w:val="24"/>
                <w:lang w:val="es-ES_tradnl"/>
              </w:rPr>
              <w:t>3</w:t>
            </w:r>
          </w:p>
        </w:tc>
        <w:tc>
          <w:tcPr>
            <w:tcW w:w="2353" w:type="dxa"/>
            <w:vAlign w:val="center"/>
          </w:tcPr>
          <w:p w14:paraId="518563A9" w14:textId="77777777" w:rsidR="00C8374A" w:rsidRPr="00C94DE7" w:rsidRDefault="00C8374A" w:rsidP="008507E7">
            <w:pPr>
              <w:pStyle w:val="Listavistosa-nfasis11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 w:cs="Arial"/>
                <w:sz w:val="24"/>
                <w:szCs w:val="24"/>
                <w:lang w:val="es-ES_tradnl"/>
              </w:rPr>
              <w:t>Capacitación en relación al manejo de las áreas protegidas</w:t>
            </w:r>
          </w:p>
        </w:tc>
        <w:tc>
          <w:tcPr>
            <w:tcW w:w="5496" w:type="dxa"/>
          </w:tcPr>
          <w:p w14:paraId="054D3C5D" w14:textId="77777777" w:rsidR="00C8374A" w:rsidRPr="00C94DE7" w:rsidRDefault="00C8374A" w:rsidP="00844588">
            <w:pPr>
              <w:pStyle w:val="Listavistosa-nfasis11"/>
              <w:ind w:left="0"/>
              <w:jc w:val="both"/>
              <w:rPr>
                <w:rFonts w:ascii="Arial Narrow" w:hAnsi="Arial Narrow" w:cs="Arial"/>
                <w:sz w:val="24"/>
                <w:szCs w:val="24"/>
                <w:lang w:val="es-ES_tradnl"/>
              </w:rPr>
            </w:pPr>
            <w:r w:rsidRPr="00C94DE7">
              <w:rPr>
                <w:rFonts w:ascii="Arial Narrow" w:hAnsi="Arial Narrow" w:cs="Arial"/>
                <w:sz w:val="24"/>
                <w:szCs w:val="24"/>
                <w:lang w:val="es-ES_tradnl"/>
              </w:rPr>
              <w:t>El personal municipal no cuenta con capacitaciones relacionadas al manejo y gestión de áreas protegidas.</w:t>
            </w:r>
          </w:p>
        </w:tc>
      </w:tr>
    </w:tbl>
    <w:p w14:paraId="69A1B469" w14:textId="7B931C4C" w:rsidR="00545E10" w:rsidRPr="00C94DE7" w:rsidRDefault="00545E10" w:rsidP="00140DE6">
      <w:pPr>
        <w:rPr>
          <w:rFonts w:ascii="Arial Narrow" w:hAnsi="Arial Narrow" w:cs="Arial"/>
          <w:b/>
          <w:bCs/>
          <w:sz w:val="24"/>
          <w:szCs w:val="24"/>
          <w:lang w:val="es-ES_tradnl"/>
        </w:rPr>
      </w:pPr>
    </w:p>
    <w:p w14:paraId="55B18EFD" w14:textId="77777777" w:rsidR="00545E10" w:rsidRPr="00C94DE7" w:rsidRDefault="00545E10" w:rsidP="00545E10">
      <w:pPr>
        <w:pStyle w:val="Prrafodelista"/>
        <w:ind w:left="795"/>
        <w:rPr>
          <w:rFonts w:ascii="Arial Narrow" w:hAnsi="Arial Narrow" w:cs="Arial"/>
          <w:b/>
          <w:bCs/>
          <w:sz w:val="24"/>
          <w:szCs w:val="24"/>
          <w:lang w:val="es-ES_tradnl"/>
        </w:rPr>
      </w:pPr>
    </w:p>
    <w:p w14:paraId="7F943C7F" w14:textId="1C1BD369" w:rsidR="00545E10" w:rsidRPr="00A4359E" w:rsidRDefault="00545E10" w:rsidP="00A4359E">
      <w:pPr>
        <w:rPr>
          <w:rFonts w:ascii="Arial Narrow" w:hAnsi="Arial Narrow" w:cs="Arial"/>
          <w:b/>
          <w:bCs/>
          <w:sz w:val="24"/>
          <w:szCs w:val="24"/>
          <w:lang w:val="es-ES_tradnl"/>
        </w:rPr>
      </w:pPr>
    </w:p>
    <w:sectPr w:rsidR="00545E10" w:rsidRPr="00A4359E" w:rsidSect="00645410">
      <w:headerReference w:type="default" r:id="rId9"/>
      <w:pgSz w:w="12240" w:h="15840" w:code="1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57046" w14:textId="77777777" w:rsidR="00482309" w:rsidRDefault="00482309" w:rsidP="002571B6">
      <w:r>
        <w:separator/>
      </w:r>
    </w:p>
  </w:endnote>
  <w:endnote w:type="continuationSeparator" w:id="0">
    <w:p w14:paraId="09072186" w14:textId="77777777" w:rsidR="00482309" w:rsidRDefault="00482309" w:rsidP="00257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A57D6" w14:textId="77777777" w:rsidR="00482309" w:rsidRDefault="00482309" w:rsidP="002571B6">
      <w:r>
        <w:separator/>
      </w:r>
    </w:p>
  </w:footnote>
  <w:footnote w:type="continuationSeparator" w:id="0">
    <w:p w14:paraId="36468C4D" w14:textId="77777777" w:rsidR="00482309" w:rsidRDefault="00482309" w:rsidP="00257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371FB" w14:textId="613DFB13" w:rsidR="002571B6" w:rsidRPr="002571B6" w:rsidRDefault="00FE6A32" w:rsidP="002571B6">
    <w:pPr>
      <w:pStyle w:val="Ttulo"/>
      <w:tabs>
        <w:tab w:val="clear" w:pos="4680"/>
        <w:tab w:val="left" w:pos="5834"/>
      </w:tabs>
      <w:rPr>
        <w:rFonts w:ascii="Arial Narrow" w:hAnsi="Arial Narrow"/>
        <w:sz w:val="24"/>
        <w:szCs w:val="24"/>
      </w:rPr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21D5FB38" wp14:editId="7C9D4DC3">
          <wp:simplePos x="0" y="0"/>
          <wp:positionH relativeFrom="column">
            <wp:posOffset>-1080135</wp:posOffset>
          </wp:positionH>
          <wp:positionV relativeFrom="paragraph">
            <wp:posOffset>-415083</wp:posOffset>
          </wp:positionV>
          <wp:extent cx="7777480" cy="895350"/>
          <wp:effectExtent l="0" t="0" r="0" b="0"/>
          <wp:wrapSquare wrapText="bothSides"/>
          <wp:docPr id="450" name="Imagen 450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85" b="87071"/>
                  <a:stretch/>
                </pic:blipFill>
                <pic:spPr bwMode="auto">
                  <a:xfrm>
                    <a:off x="0" y="0"/>
                    <a:ext cx="777748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148FB"/>
    <w:multiLevelType w:val="multilevel"/>
    <w:tmpl w:val="16CE5F22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80649C3"/>
    <w:multiLevelType w:val="hybridMultilevel"/>
    <w:tmpl w:val="0694952C"/>
    <w:lvl w:ilvl="0" w:tplc="10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766A549C">
      <w:start w:val="1"/>
      <w:numFmt w:val="lowerLetter"/>
      <w:lvlText w:val="%2)"/>
      <w:lvlJc w:val="left"/>
      <w:pPr>
        <w:ind w:left="1515" w:hanging="360"/>
      </w:pPr>
      <w:rPr>
        <w:rFonts w:hint="default"/>
      </w:rPr>
    </w:lvl>
    <w:lvl w:ilvl="2" w:tplc="1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Symbol" w:hint="default"/>
      </w:rPr>
    </w:lvl>
    <w:lvl w:ilvl="5" w:tplc="1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Symbol" w:hint="default"/>
      </w:rPr>
    </w:lvl>
    <w:lvl w:ilvl="8" w:tplc="1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C615E14"/>
    <w:multiLevelType w:val="hybridMultilevel"/>
    <w:tmpl w:val="D2D48844"/>
    <w:lvl w:ilvl="0" w:tplc="766A549C">
      <w:start w:val="1"/>
      <w:numFmt w:val="lowerLetter"/>
      <w:lvlText w:val="%1)"/>
      <w:lvlJc w:val="left"/>
      <w:pPr>
        <w:ind w:left="19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235" w:hanging="360"/>
      </w:pPr>
    </w:lvl>
    <w:lvl w:ilvl="2" w:tplc="100A001B" w:tentative="1">
      <w:start w:val="1"/>
      <w:numFmt w:val="lowerRoman"/>
      <w:lvlText w:val="%3."/>
      <w:lvlJc w:val="right"/>
      <w:pPr>
        <w:ind w:left="2955" w:hanging="180"/>
      </w:pPr>
    </w:lvl>
    <w:lvl w:ilvl="3" w:tplc="100A000F" w:tentative="1">
      <w:start w:val="1"/>
      <w:numFmt w:val="decimal"/>
      <w:lvlText w:val="%4."/>
      <w:lvlJc w:val="left"/>
      <w:pPr>
        <w:ind w:left="3675" w:hanging="360"/>
      </w:pPr>
    </w:lvl>
    <w:lvl w:ilvl="4" w:tplc="100A0019" w:tentative="1">
      <w:start w:val="1"/>
      <w:numFmt w:val="lowerLetter"/>
      <w:lvlText w:val="%5."/>
      <w:lvlJc w:val="left"/>
      <w:pPr>
        <w:ind w:left="4395" w:hanging="360"/>
      </w:pPr>
    </w:lvl>
    <w:lvl w:ilvl="5" w:tplc="100A001B" w:tentative="1">
      <w:start w:val="1"/>
      <w:numFmt w:val="lowerRoman"/>
      <w:lvlText w:val="%6."/>
      <w:lvlJc w:val="right"/>
      <w:pPr>
        <w:ind w:left="5115" w:hanging="180"/>
      </w:pPr>
    </w:lvl>
    <w:lvl w:ilvl="6" w:tplc="100A000F" w:tentative="1">
      <w:start w:val="1"/>
      <w:numFmt w:val="decimal"/>
      <w:lvlText w:val="%7."/>
      <w:lvlJc w:val="left"/>
      <w:pPr>
        <w:ind w:left="5835" w:hanging="360"/>
      </w:pPr>
    </w:lvl>
    <w:lvl w:ilvl="7" w:tplc="100A0019" w:tentative="1">
      <w:start w:val="1"/>
      <w:numFmt w:val="lowerLetter"/>
      <w:lvlText w:val="%8."/>
      <w:lvlJc w:val="left"/>
      <w:pPr>
        <w:ind w:left="6555" w:hanging="360"/>
      </w:pPr>
    </w:lvl>
    <w:lvl w:ilvl="8" w:tplc="10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 w15:restartNumberingAfterBreak="0">
    <w:nsid w:val="394F4511"/>
    <w:multiLevelType w:val="multilevel"/>
    <w:tmpl w:val="A9D2897E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3C4436B9"/>
    <w:multiLevelType w:val="multilevel"/>
    <w:tmpl w:val="BC105C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5" w15:restartNumberingAfterBreak="0">
    <w:nsid w:val="404C5A67"/>
    <w:multiLevelType w:val="hybridMultilevel"/>
    <w:tmpl w:val="C714E1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53B28"/>
    <w:multiLevelType w:val="hybridMultilevel"/>
    <w:tmpl w:val="4724A394"/>
    <w:lvl w:ilvl="0" w:tplc="10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Symbol" w:hint="default"/>
      </w:rPr>
    </w:lvl>
    <w:lvl w:ilvl="2" w:tplc="1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Symbol" w:hint="default"/>
      </w:rPr>
    </w:lvl>
    <w:lvl w:ilvl="5" w:tplc="1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Symbol" w:hint="default"/>
      </w:rPr>
    </w:lvl>
    <w:lvl w:ilvl="8" w:tplc="1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54A04E15"/>
    <w:multiLevelType w:val="hybridMultilevel"/>
    <w:tmpl w:val="3488BD4E"/>
    <w:lvl w:ilvl="0" w:tplc="766A549C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875" w:hanging="360"/>
      </w:pPr>
    </w:lvl>
    <w:lvl w:ilvl="2" w:tplc="100A001B" w:tentative="1">
      <w:start w:val="1"/>
      <w:numFmt w:val="lowerRoman"/>
      <w:lvlText w:val="%3."/>
      <w:lvlJc w:val="right"/>
      <w:pPr>
        <w:ind w:left="2595" w:hanging="180"/>
      </w:pPr>
    </w:lvl>
    <w:lvl w:ilvl="3" w:tplc="100A000F" w:tentative="1">
      <w:start w:val="1"/>
      <w:numFmt w:val="decimal"/>
      <w:lvlText w:val="%4."/>
      <w:lvlJc w:val="left"/>
      <w:pPr>
        <w:ind w:left="3315" w:hanging="360"/>
      </w:pPr>
    </w:lvl>
    <w:lvl w:ilvl="4" w:tplc="100A0019" w:tentative="1">
      <w:start w:val="1"/>
      <w:numFmt w:val="lowerLetter"/>
      <w:lvlText w:val="%5."/>
      <w:lvlJc w:val="left"/>
      <w:pPr>
        <w:ind w:left="4035" w:hanging="360"/>
      </w:pPr>
    </w:lvl>
    <w:lvl w:ilvl="5" w:tplc="100A001B" w:tentative="1">
      <w:start w:val="1"/>
      <w:numFmt w:val="lowerRoman"/>
      <w:lvlText w:val="%6."/>
      <w:lvlJc w:val="right"/>
      <w:pPr>
        <w:ind w:left="4755" w:hanging="180"/>
      </w:pPr>
    </w:lvl>
    <w:lvl w:ilvl="6" w:tplc="100A000F" w:tentative="1">
      <w:start w:val="1"/>
      <w:numFmt w:val="decimal"/>
      <w:lvlText w:val="%7."/>
      <w:lvlJc w:val="left"/>
      <w:pPr>
        <w:ind w:left="5475" w:hanging="360"/>
      </w:pPr>
    </w:lvl>
    <w:lvl w:ilvl="7" w:tplc="100A0019" w:tentative="1">
      <w:start w:val="1"/>
      <w:numFmt w:val="lowerLetter"/>
      <w:lvlText w:val="%8."/>
      <w:lvlJc w:val="left"/>
      <w:pPr>
        <w:ind w:left="6195" w:hanging="360"/>
      </w:pPr>
    </w:lvl>
    <w:lvl w:ilvl="8" w:tplc="10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 w15:restartNumberingAfterBreak="0">
    <w:nsid w:val="623B455C"/>
    <w:multiLevelType w:val="hybridMultilevel"/>
    <w:tmpl w:val="5AD6257C"/>
    <w:lvl w:ilvl="0" w:tplc="766A549C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657EE6"/>
    <w:multiLevelType w:val="hybridMultilevel"/>
    <w:tmpl w:val="2068ADCE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C0B26A3"/>
    <w:multiLevelType w:val="multilevel"/>
    <w:tmpl w:val="C77C8FB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752449F4"/>
    <w:multiLevelType w:val="hybridMultilevel"/>
    <w:tmpl w:val="A7E690FC"/>
    <w:lvl w:ilvl="0" w:tplc="1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Symbol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Symbol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Symbol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7CFE73DD"/>
    <w:multiLevelType w:val="hybridMultilevel"/>
    <w:tmpl w:val="5AA4AAC4"/>
    <w:lvl w:ilvl="0" w:tplc="10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Symbol" w:hint="default"/>
      </w:rPr>
    </w:lvl>
    <w:lvl w:ilvl="2" w:tplc="1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Symbol" w:hint="default"/>
      </w:rPr>
    </w:lvl>
    <w:lvl w:ilvl="5" w:tplc="1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Symbol" w:hint="default"/>
      </w:rPr>
    </w:lvl>
    <w:lvl w:ilvl="8" w:tplc="1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0"/>
  </w:num>
  <w:num w:numId="5">
    <w:abstractNumId w:val="11"/>
  </w:num>
  <w:num w:numId="6">
    <w:abstractNumId w:val="12"/>
  </w:num>
  <w:num w:numId="7">
    <w:abstractNumId w:val="6"/>
  </w:num>
  <w:num w:numId="8">
    <w:abstractNumId w:val="0"/>
  </w:num>
  <w:num w:numId="9">
    <w:abstractNumId w:val="9"/>
  </w:num>
  <w:num w:numId="10">
    <w:abstractNumId w:val="7"/>
  </w:num>
  <w:num w:numId="11">
    <w:abstractNumId w:val="1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71B6"/>
    <w:rsid w:val="00011E3D"/>
    <w:rsid w:val="000439F6"/>
    <w:rsid w:val="00046BAA"/>
    <w:rsid w:val="00053244"/>
    <w:rsid w:val="000600AD"/>
    <w:rsid w:val="00082175"/>
    <w:rsid w:val="00090A4A"/>
    <w:rsid w:val="000D20A4"/>
    <w:rsid w:val="000F03AB"/>
    <w:rsid w:val="00111FA5"/>
    <w:rsid w:val="00122CEF"/>
    <w:rsid w:val="00140DE6"/>
    <w:rsid w:val="00192C16"/>
    <w:rsid w:val="002571B6"/>
    <w:rsid w:val="002C6BED"/>
    <w:rsid w:val="002C7F30"/>
    <w:rsid w:val="002F3E69"/>
    <w:rsid w:val="0030194D"/>
    <w:rsid w:val="00310583"/>
    <w:rsid w:val="00323D2C"/>
    <w:rsid w:val="00327F7A"/>
    <w:rsid w:val="00346754"/>
    <w:rsid w:val="003B2CDA"/>
    <w:rsid w:val="00415CB0"/>
    <w:rsid w:val="004762F2"/>
    <w:rsid w:val="00482309"/>
    <w:rsid w:val="004B0E3E"/>
    <w:rsid w:val="00516B47"/>
    <w:rsid w:val="00545E10"/>
    <w:rsid w:val="00557C2D"/>
    <w:rsid w:val="00565EE3"/>
    <w:rsid w:val="00571A77"/>
    <w:rsid w:val="00575A76"/>
    <w:rsid w:val="00580842"/>
    <w:rsid w:val="005C086F"/>
    <w:rsid w:val="0063609D"/>
    <w:rsid w:val="00645410"/>
    <w:rsid w:val="00687A42"/>
    <w:rsid w:val="007654FA"/>
    <w:rsid w:val="0078505D"/>
    <w:rsid w:val="00816C92"/>
    <w:rsid w:val="008507E7"/>
    <w:rsid w:val="008A6E26"/>
    <w:rsid w:val="0094094C"/>
    <w:rsid w:val="009F73EB"/>
    <w:rsid w:val="00A10CA7"/>
    <w:rsid w:val="00A2603E"/>
    <w:rsid w:val="00A4359E"/>
    <w:rsid w:val="00B17CBD"/>
    <w:rsid w:val="00B32648"/>
    <w:rsid w:val="00B35A1B"/>
    <w:rsid w:val="00B47389"/>
    <w:rsid w:val="00B65033"/>
    <w:rsid w:val="00BC7848"/>
    <w:rsid w:val="00C06951"/>
    <w:rsid w:val="00C31B4F"/>
    <w:rsid w:val="00C47D75"/>
    <w:rsid w:val="00C8374A"/>
    <w:rsid w:val="00C94DE7"/>
    <w:rsid w:val="00D2753F"/>
    <w:rsid w:val="00F546AF"/>
    <w:rsid w:val="00F67CFC"/>
    <w:rsid w:val="00F706F6"/>
    <w:rsid w:val="00F916D0"/>
    <w:rsid w:val="00FC58F5"/>
    <w:rsid w:val="00FE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33D388"/>
  <w15:docId w15:val="{13C67841-56E4-4A21-A19A-1EE8399A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2571B6"/>
    <w:pPr>
      <w:keepNext/>
      <w:tabs>
        <w:tab w:val="center" w:pos="4680"/>
      </w:tabs>
      <w:jc w:val="both"/>
      <w:outlineLvl w:val="0"/>
    </w:pPr>
    <w:rPr>
      <w:rFonts w:ascii="Arial" w:hAnsi="Arial"/>
      <w:b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71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71B6"/>
  </w:style>
  <w:style w:type="paragraph" w:styleId="Piedepgina">
    <w:name w:val="footer"/>
    <w:basedOn w:val="Normal"/>
    <w:link w:val="PiedepginaCar"/>
    <w:uiPriority w:val="99"/>
    <w:unhideWhenUsed/>
    <w:rsid w:val="002571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71B6"/>
  </w:style>
  <w:style w:type="paragraph" w:styleId="Ttulo">
    <w:name w:val="Title"/>
    <w:basedOn w:val="Normal"/>
    <w:link w:val="TtuloCar"/>
    <w:qFormat/>
    <w:rsid w:val="002571B6"/>
    <w:pPr>
      <w:tabs>
        <w:tab w:val="center" w:pos="4680"/>
      </w:tabs>
      <w:jc w:val="center"/>
    </w:pPr>
    <w:rPr>
      <w:rFonts w:ascii="Arial" w:hAnsi="Arial"/>
      <w:b/>
      <w:sz w:val="32"/>
      <w:lang w:val="es-ES_tradnl"/>
    </w:rPr>
  </w:style>
  <w:style w:type="character" w:customStyle="1" w:styleId="TtuloCar">
    <w:name w:val="Título Car"/>
    <w:basedOn w:val="Fuentedeprrafopredeter"/>
    <w:link w:val="Ttulo"/>
    <w:rsid w:val="002571B6"/>
    <w:rPr>
      <w:rFonts w:ascii="Arial" w:eastAsia="Times New Roman" w:hAnsi="Arial" w:cs="Times New Roman"/>
      <w:b/>
      <w:sz w:val="32"/>
      <w:szCs w:val="20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2571B6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paragraph" w:customStyle="1" w:styleId="Listavistosa-nfasis11">
    <w:name w:val="Lista vistosa - Énfasis 11"/>
    <w:basedOn w:val="Normal"/>
    <w:uiPriority w:val="34"/>
    <w:qFormat/>
    <w:rsid w:val="002571B6"/>
    <w:pPr>
      <w:ind w:left="720"/>
      <w:contextualSpacing/>
    </w:pPr>
  </w:style>
  <w:style w:type="paragraph" w:styleId="Sangra3detindependiente">
    <w:name w:val="Body Text Indent 3"/>
    <w:basedOn w:val="Normal"/>
    <w:link w:val="Sangra3detindependienteCar"/>
    <w:semiHidden/>
    <w:rsid w:val="00122CEF"/>
    <w:pPr>
      <w:widowControl w:val="0"/>
      <w:ind w:left="709"/>
    </w:pPr>
    <w:rPr>
      <w:rFonts w:ascii="Arial" w:hAnsi="Arial"/>
      <w:snapToGrid w:val="0"/>
      <w:sz w:val="24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122CEF"/>
    <w:rPr>
      <w:rFonts w:ascii="Arial" w:eastAsia="Times New Roman" w:hAnsi="Arial" w:cs="Times New Roman"/>
      <w:snapToGrid w:val="0"/>
      <w:sz w:val="24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122CEF"/>
    <w:pPr>
      <w:ind w:left="709"/>
      <w:jc w:val="both"/>
    </w:pPr>
    <w:rPr>
      <w:rFonts w:ascii="Arial" w:hAnsi="Arial" w:cs="Arial"/>
      <w:sz w:val="24"/>
      <w:szCs w:val="24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122CEF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A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A76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C47D75"/>
    <w:pPr>
      <w:ind w:left="720"/>
      <w:contextualSpacing/>
    </w:pPr>
  </w:style>
  <w:style w:type="paragraph" w:customStyle="1" w:styleId="Default">
    <w:name w:val="Default"/>
    <w:rsid w:val="004B0E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1094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conap</dc:creator>
  <cp:keywords/>
  <dc:description/>
  <cp:lastModifiedBy>Kfw04</cp:lastModifiedBy>
  <cp:revision>27</cp:revision>
  <cp:lastPrinted>2021-06-14T18:37:00Z</cp:lastPrinted>
  <dcterms:created xsi:type="dcterms:W3CDTF">2014-06-12T18:10:00Z</dcterms:created>
  <dcterms:modified xsi:type="dcterms:W3CDTF">2021-06-15T00:44:00Z</dcterms:modified>
</cp:coreProperties>
</file>